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CC" w:rsidRDefault="00173C3A">
      <w:pPr>
        <w:rPr>
          <w:rFonts w:ascii="黑体" w:eastAsia="黑体" w:hAnsi="黑体"/>
        </w:rPr>
      </w:pPr>
      <w:r>
        <w:rPr>
          <w:rFonts w:ascii="黑体" w:eastAsia="黑体" w:hAnsi="黑体"/>
        </w:rPr>
        <w:t>附件</w:t>
      </w:r>
      <w:r>
        <w:rPr>
          <w:rFonts w:ascii="黑体" w:eastAsia="黑体" w:hAnsi="黑体" w:hint="eastAsia"/>
        </w:rPr>
        <w:t>1</w:t>
      </w:r>
    </w:p>
    <w:p w:rsidR="001243CC" w:rsidRDefault="00173C3A">
      <w:pPr>
        <w:ind w:firstLineChars="500" w:firstLine="1800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江苏省防雷减灾能力培训</w:t>
      </w:r>
      <w:r w:rsidR="00915BE8">
        <w:rPr>
          <w:rFonts w:ascii="方正小标宋简体" w:eastAsia="方正小标宋简体" w:hAnsi="宋体" w:hint="eastAsia"/>
          <w:sz w:val="36"/>
          <w:szCs w:val="36"/>
        </w:rPr>
        <w:t>二期</w:t>
      </w:r>
      <w:r>
        <w:rPr>
          <w:rFonts w:ascii="方正小标宋简体" w:eastAsia="方正小标宋简体" w:hAnsi="宋体" w:hint="eastAsia"/>
          <w:sz w:val="36"/>
          <w:szCs w:val="36"/>
        </w:rPr>
        <w:t>班日程安排</w:t>
      </w:r>
    </w:p>
    <w:p w:rsidR="001243CC" w:rsidRDefault="00173C3A">
      <w:pPr>
        <w:jc w:val="center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2018年</w:t>
      </w:r>
      <w:r w:rsidR="00915BE8">
        <w:rPr>
          <w:rFonts w:ascii="仿宋_GB2312"/>
          <w:b/>
          <w:sz w:val="28"/>
          <w:szCs w:val="28"/>
        </w:rPr>
        <w:t>4</w:t>
      </w:r>
      <w:r>
        <w:rPr>
          <w:rFonts w:ascii="仿宋_GB2312" w:hint="eastAsia"/>
          <w:b/>
          <w:sz w:val="28"/>
          <w:szCs w:val="28"/>
        </w:rPr>
        <w:t>月 南京</w:t>
      </w:r>
    </w:p>
    <w:p w:rsidR="001243CC" w:rsidRDefault="001243CC">
      <w:pPr>
        <w:jc w:val="center"/>
        <w:rPr>
          <w:rFonts w:ascii="仿宋_GB2312"/>
          <w:sz w:val="28"/>
          <w:szCs w:val="28"/>
        </w:rPr>
      </w:pPr>
    </w:p>
    <w:tbl>
      <w:tblPr>
        <w:tblStyle w:val="a9"/>
        <w:tblW w:w="8355" w:type="dxa"/>
        <w:jc w:val="center"/>
        <w:tblLayout w:type="fixed"/>
        <w:tblLook w:val="04A0" w:firstRow="1" w:lastRow="0" w:firstColumn="1" w:lastColumn="0" w:noHBand="0" w:noVBand="1"/>
      </w:tblPr>
      <w:tblGrid>
        <w:gridCol w:w="1258"/>
        <w:gridCol w:w="1701"/>
        <w:gridCol w:w="2986"/>
        <w:gridCol w:w="992"/>
        <w:gridCol w:w="1418"/>
      </w:tblGrid>
      <w:tr w:rsidR="001243CC" w:rsidTr="00915BE8">
        <w:trPr>
          <w:trHeight w:val="689"/>
          <w:jc w:val="center"/>
        </w:trPr>
        <w:tc>
          <w:tcPr>
            <w:tcW w:w="1258" w:type="dxa"/>
            <w:vAlign w:val="center"/>
          </w:tcPr>
          <w:p w:rsidR="001243CC" w:rsidRDefault="00173C3A">
            <w:pPr>
              <w:spacing w:line="48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日 期</w:t>
            </w:r>
          </w:p>
        </w:tc>
        <w:tc>
          <w:tcPr>
            <w:tcW w:w="1701" w:type="dxa"/>
            <w:vAlign w:val="center"/>
          </w:tcPr>
          <w:p w:rsidR="001243CC" w:rsidRDefault="00173C3A">
            <w:pPr>
              <w:spacing w:line="48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时 间</w:t>
            </w:r>
          </w:p>
        </w:tc>
        <w:tc>
          <w:tcPr>
            <w:tcW w:w="2986" w:type="dxa"/>
            <w:vAlign w:val="center"/>
          </w:tcPr>
          <w:p w:rsidR="001243CC" w:rsidRDefault="00173C3A">
            <w:pPr>
              <w:spacing w:line="48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内 容</w:t>
            </w:r>
          </w:p>
        </w:tc>
        <w:tc>
          <w:tcPr>
            <w:tcW w:w="992" w:type="dxa"/>
            <w:vAlign w:val="center"/>
          </w:tcPr>
          <w:p w:rsidR="001243CC" w:rsidRDefault="00173C3A">
            <w:pPr>
              <w:spacing w:line="48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主讲</w:t>
            </w:r>
          </w:p>
        </w:tc>
        <w:tc>
          <w:tcPr>
            <w:tcW w:w="1418" w:type="dxa"/>
            <w:vAlign w:val="center"/>
          </w:tcPr>
          <w:p w:rsidR="001243CC" w:rsidRDefault="00173C3A">
            <w:pPr>
              <w:spacing w:line="48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地 点</w:t>
            </w:r>
          </w:p>
        </w:tc>
      </w:tr>
      <w:tr w:rsidR="00915BE8" w:rsidTr="00915BE8">
        <w:trPr>
          <w:trHeight w:val="818"/>
          <w:jc w:val="center"/>
        </w:trPr>
        <w:tc>
          <w:tcPr>
            <w:tcW w:w="1258" w:type="dxa"/>
            <w:vMerge w:val="restart"/>
            <w:vAlign w:val="center"/>
          </w:tcPr>
          <w:p w:rsidR="00915BE8" w:rsidRDefault="00915BE8" w:rsidP="00915BE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4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/>
                <w:sz w:val="24"/>
              </w:rPr>
              <w:t>13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915BE8" w:rsidRDefault="00915BE8" w:rsidP="00915BE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</w:t>
            </w:r>
            <w:r>
              <w:rPr>
                <w:rFonts w:ascii="仿宋_GB2312"/>
                <w:sz w:val="24"/>
              </w:rPr>
              <w:t>3</w:t>
            </w:r>
            <w:r>
              <w:rPr>
                <w:rFonts w:ascii="仿宋_GB2312" w:hint="eastAsia"/>
                <w:sz w:val="24"/>
              </w:rPr>
              <w:t>:</w:t>
            </w:r>
            <w:r>
              <w:rPr>
                <w:rFonts w:ascii="仿宋_GB2312"/>
                <w:sz w:val="24"/>
              </w:rPr>
              <w:t>3</w:t>
            </w:r>
            <w:r>
              <w:rPr>
                <w:rFonts w:ascii="仿宋_GB2312" w:hint="eastAsia"/>
                <w:sz w:val="24"/>
              </w:rPr>
              <w:t>0-1</w:t>
            </w:r>
            <w:r>
              <w:rPr>
                <w:rFonts w:ascii="仿宋_GB2312"/>
                <w:sz w:val="24"/>
              </w:rPr>
              <w:t>6</w:t>
            </w:r>
            <w:r>
              <w:rPr>
                <w:rFonts w:ascii="仿宋_GB2312" w:hint="eastAsia"/>
                <w:sz w:val="24"/>
              </w:rPr>
              <w:t>:</w:t>
            </w:r>
            <w:r>
              <w:rPr>
                <w:rFonts w:ascii="仿宋_GB2312"/>
                <w:sz w:val="24"/>
              </w:rPr>
              <w:t>3</w:t>
            </w:r>
            <w:r>
              <w:rPr>
                <w:rFonts w:ascii="仿宋_GB2312" w:hint="eastAsia"/>
                <w:sz w:val="24"/>
              </w:rPr>
              <w:t>0</w:t>
            </w:r>
          </w:p>
        </w:tc>
        <w:tc>
          <w:tcPr>
            <w:tcW w:w="2986" w:type="dxa"/>
            <w:vAlign w:val="center"/>
          </w:tcPr>
          <w:p w:rsidR="00915BE8" w:rsidRDefault="00915BE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防雷检测法律法规及资质申报</w:t>
            </w:r>
          </w:p>
        </w:tc>
        <w:tc>
          <w:tcPr>
            <w:tcW w:w="992" w:type="dxa"/>
            <w:vAlign w:val="center"/>
          </w:tcPr>
          <w:p w:rsidR="00915BE8" w:rsidRDefault="00915BE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陈红兵</w:t>
            </w:r>
          </w:p>
        </w:tc>
        <w:tc>
          <w:tcPr>
            <w:tcW w:w="1418" w:type="dxa"/>
            <w:vMerge w:val="restart"/>
            <w:vAlign w:val="center"/>
          </w:tcPr>
          <w:p w:rsidR="00915BE8" w:rsidRDefault="00915BE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大学生活动中心小剧场</w:t>
            </w:r>
          </w:p>
        </w:tc>
      </w:tr>
      <w:tr w:rsidR="00915BE8" w:rsidTr="00915BE8">
        <w:trPr>
          <w:trHeight w:val="805"/>
          <w:jc w:val="center"/>
        </w:trPr>
        <w:tc>
          <w:tcPr>
            <w:tcW w:w="1258" w:type="dxa"/>
            <w:vMerge/>
            <w:vAlign w:val="center"/>
          </w:tcPr>
          <w:p w:rsidR="00915BE8" w:rsidRDefault="00915BE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15BE8" w:rsidRDefault="00915BE8" w:rsidP="00915BE8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</w:t>
            </w:r>
            <w:r>
              <w:rPr>
                <w:rFonts w:ascii="仿宋_GB2312"/>
                <w:sz w:val="24"/>
              </w:rPr>
              <w:t>8</w:t>
            </w:r>
            <w:r>
              <w:rPr>
                <w:rFonts w:ascii="仿宋_GB2312" w:hint="eastAsia"/>
                <w:sz w:val="24"/>
              </w:rPr>
              <w:t>:</w:t>
            </w:r>
            <w:r>
              <w:rPr>
                <w:rFonts w:ascii="仿宋_GB2312"/>
                <w:sz w:val="24"/>
              </w:rPr>
              <w:t>0</w:t>
            </w:r>
            <w:r>
              <w:rPr>
                <w:rFonts w:ascii="仿宋_GB2312" w:hint="eastAsia"/>
                <w:sz w:val="24"/>
              </w:rPr>
              <w:t>0-</w:t>
            </w:r>
            <w:r>
              <w:rPr>
                <w:rFonts w:ascii="仿宋_GB2312"/>
                <w:sz w:val="24"/>
              </w:rPr>
              <w:t>20</w:t>
            </w:r>
            <w:r>
              <w:rPr>
                <w:rFonts w:ascii="仿宋_GB2312" w:hint="eastAsia"/>
                <w:sz w:val="24"/>
              </w:rPr>
              <w:t>:00</w:t>
            </w:r>
          </w:p>
        </w:tc>
        <w:tc>
          <w:tcPr>
            <w:tcW w:w="2986" w:type="dxa"/>
            <w:vAlign w:val="center"/>
          </w:tcPr>
          <w:p w:rsidR="00915BE8" w:rsidRDefault="00915BE8"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雷电与防护基础知识</w:t>
            </w:r>
          </w:p>
        </w:tc>
        <w:tc>
          <w:tcPr>
            <w:tcW w:w="992" w:type="dxa"/>
            <w:vAlign w:val="center"/>
          </w:tcPr>
          <w:p w:rsidR="00915BE8" w:rsidRDefault="00915BE8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肖稳安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915BE8" w:rsidRDefault="00915BE8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915BE8" w:rsidTr="00915BE8">
        <w:trPr>
          <w:trHeight w:val="753"/>
          <w:jc w:val="center"/>
        </w:trPr>
        <w:tc>
          <w:tcPr>
            <w:tcW w:w="1258" w:type="dxa"/>
            <w:vMerge w:val="restart"/>
            <w:vAlign w:val="center"/>
          </w:tcPr>
          <w:p w:rsidR="00915BE8" w:rsidRDefault="00915BE8" w:rsidP="00915BE8">
            <w:pPr>
              <w:spacing w:afterLines="50" w:after="156"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4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/>
                <w:sz w:val="24"/>
              </w:rPr>
              <w:t>14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915BE8" w:rsidRDefault="00915BE8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8</w:t>
            </w:r>
            <w:r>
              <w:rPr>
                <w:rFonts w:ascii="仿宋_GB2312" w:hint="eastAsia"/>
                <w:sz w:val="24"/>
              </w:rPr>
              <w:t>:45-1</w:t>
            </w:r>
            <w:r>
              <w:rPr>
                <w:rFonts w:ascii="仿宋_GB2312"/>
                <w:sz w:val="24"/>
              </w:rPr>
              <w:t>1</w:t>
            </w:r>
            <w:r>
              <w:rPr>
                <w:rFonts w:ascii="仿宋_GB2312" w:hint="eastAsia"/>
                <w:sz w:val="24"/>
              </w:rPr>
              <w:t>:45</w:t>
            </w:r>
          </w:p>
        </w:tc>
        <w:tc>
          <w:tcPr>
            <w:tcW w:w="2986" w:type="dxa"/>
            <w:vAlign w:val="center"/>
          </w:tcPr>
          <w:p w:rsidR="00915BE8" w:rsidRDefault="00915BE8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雷电与防护基础知识</w:t>
            </w:r>
          </w:p>
        </w:tc>
        <w:tc>
          <w:tcPr>
            <w:tcW w:w="992" w:type="dxa"/>
            <w:vAlign w:val="center"/>
          </w:tcPr>
          <w:p w:rsidR="00915BE8" w:rsidRDefault="00915BE8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肖稳安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915BE8" w:rsidRDefault="00915BE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北辰楼西阶</w:t>
            </w:r>
            <w:proofErr w:type="gramEnd"/>
          </w:p>
        </w:tc>
      </w:tr>
      <w:tr w:rsidR="00915BE8" w:rsidTr="00915BE8">
        <w:trPr>
          <w:trHeight w:val="714"/>
          <w:jc w:val="center"/>
        </w:trPr>
        <w:tc>
          <w:tcPr>
            <w:tcW w:w="1258" w:type="dxa"/>
            <w:vMerge/>
            <w:vAlign w:val="center"/>
          </w:tcPr>
          <w:p w:rsidR="00915BE8" w:rsidRDefault="00915BE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15BE8" w:rsidRDefault="00915BE8">
            <w:pPr>
              <w:spacing w:line="480" w:lineRule="exact"/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</w:t>
            </w:r>
            <w:r>
              <w:rPr>
                <w:rFonts w:ascii="仿宋_GB2312"/>
                <w:sz w:val="24"/>
              </w:rPr>
              <w:t>3</w:t>
            </w:r>
            <w:r>
              <w:rPr>
                <w:rFonts w:ascii="仿宋_GB2312" w:hint="eastAsia"/>
                <w:sz w:val="24"/>
              </w:rPr>
              <w:t>:</w:t>
            </w:r>
            <w:r>
              <w:rPr>
                <w:rFonts w:ascii="仿宋_GB2312"/>
                <w:sz w:val="24"/>
              </w:rPr>
              <w:t>3</w:t>
            </w:r>
            <w:r>
              <w:rPr>
                <w:rFonts w:ascii="仿宋_GB2312" w:hint="eastAsia"/>
                <w:sz w:val="24"/>
              </w:rPr>
              <w:t>0-17:00</w:t>
            </w:r>
          </w:p>
        </w:tc>
        <w:tc>
          <w:tcPr>
            <w:tcW w:w="2986" w:type="dxa"/>
            <w:vAlign w:val="center"/>
          </w:tcPr>
          <w:p w:rsidR="00915BE8" w:rsidRDefault="00915BE8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防雷检测仪器装备</w:t>
            </w:r>
          </w:p>
        </w:tc>
        <w:tc>
          <w:tcPr>
            <w:tcW w:w="992" w:type="dxa"/>
            <w:vAlign w:val="center"/>
          </w:tcPr>
          <w:p w:rsidR="00915BE8" w:rsidRDefault="00915BE8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杨仲江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915BE8" w:rsidRDefault="00915BE8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915BE8" w:rsidTr="00915BE8">
        <w:trPr>
          <w:trHeight w:val="780"/>
          <w:jc w:val="center"/>
        </w:trPr>
        <w:tc>
          <w:tcPr>
            <w:tcW w:w="1258" w:type="dxa"/>
            <w:vMerge w:val="restart"/>
            <w:vAlign w:val="center"/>
          </w:tcPr>
          <w:p w:rsidR="00915BE8" w:rsidRDefault="00915BE8" w:rsidP="00915BE8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4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/>
                <w:sz w:val="24"/>
              </w:rPr>
              <w:t>15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915BE8" w:rsidRDefault="00915BE8">
            <w:pPr>
              <w:spacing w:line="480" w:lineRule="exact"/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8</w:t>
            </w:r>
            <w:r>
              <w:rPr>
                <w:rFonts w:ascii="仿宋_GB2312" w:hint="eastAsia"/>
                <w:sz w:val="24"/>
              </w:rPr>
              <w:t>:45-1</w:t>
            </w:r>
            <w:r>
              <w:rPr>
                <w:rFonts w:ascii="仿宋_GB2312"/>
                <w:sz w:val="24"/>
              </w:rPr>
              <w:t>1</w:t>
            </w:r>
            <w:r>
              <w:rPr>
                <w:rFonts w:ascii="仿宋_GB2312" w:hint="eastAsia"/>
                <w:sz w:val="24"/>
              </w:rPr>
              <w:t>:45</w:t>
            </w:r>
          </w:p>
        </w:tc>
        <w:tc>
          <w:tcPr>
            <w:tcW w:w="2986" w:type="dxa"/>
            <w:vAlign w:val="center"/>
          </w:tcPr>
          <w:p w:rsidR="00915BE8" w:rsidRDefault="00915BE8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防雷装置检测标准规范</w:t>
            </w:r>
          </w:p>
        </w:tc>
        <w:tc>
          <w:tcPr>
            <w:tcW w:w="992" w:type="dxa"/>
            <w:vAlign w:val="center"/>
          </w:tcPr>
          <w:p w:rsidR="00915BE8" w:rsidRDefault="00915BE8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冯民学</w:t>
            </w:r>
          </w:p>
        </w:tc>
        <w:tc>
          <w:tcPr>
            <w:tcW w:w="1418" w:type="dxa"/>
            <w:vMerge/>
            <w:vAlign w:val="center"/>
          </w:tcPr>
          <w:p w:rsidR="00915BE8" w:rsidRDefault="00915BE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915BE8" w:rsidTr="00915BE8">
        <w:trPr>
          <w:trHeight w:val="789"/>
          <w:jc w:val="center"/>
        </w:trPr>
        <w:tc>
          <w:tcPr>
            <w:tcW w:w="1258" w:type="dxa"/>
            <w:vMerge/>
            <w:vAlign w:val="center"/>
          </w:tcPr>
          <w:p w:rsidR="00915BE8" w:rsidRDefault="00915BE8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15BE8" w:rsidRDefault="00915BE8">
            <w:pPr>
              <w:spacing w:line="480" w:lineRule="exact"/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</w:t>
            </w:r>
            <w:r>
              <w:rPr>
                <w:rFonts w:ascii="仿宋_GB2312"/>
                <w:sz w:val="24"/>
              </w:rPr>
              <w:t>3</w:t>
            </w:r>
            <w:r>
              <w:rPr>
                <w:rFonts w:ascii="仿宋_GB2312" w:hint="eastAsia"/>
                <w:sz w:val="24"/>
              </w:rPr>
              <w:t>:</w:t>
            </w:r>
            <w:r>
              <w:rPr>
                <w:rFonts w:ascii="仿宋_GB2312"/>
                <w:sz w:val="24"/>
              </w:rPr>
              <w:t>3</w:t>
            </w:r>
            <w:r>
              <w:rPr>
                <w:rFonts w:ascii="仿宋_GB2312" w:hint="eastAsia"/>
                <w:sz w:val="24"/>
              </w:rPr>
              <w:t>0-17:00</w:t>
            </w:r>
          </w:p>
        </w:tc>
        <w:tc>
          <w:tcPr>
            <w:tcW w:w="2986" w:type="dxa"/>
            <w:vAlign w:val="center"/>
          </w:tcPr>
          <w:p w:rsidR="00915BE8" w:rsidRDefault="00915BE8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防雷现场检测及报告制作</w:t>
            </w:r>
          </w:p>
        </w:tc>
        <w:tc>
          <w:tcPr>
            <w:tcW w:w="992" w:type="dxa"/>
            <w:vAlign w:val="center"/>
          </w:tcPr>
          <w:p w:rsidR="00915BE8" w:rsidRDefault="00915BE8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涂永高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915BE8" w:rsidRDefault="00915BE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</w:tbl>
    <w:p w:rsidR="001243CC" w:rsidRDefault="001243CC">
      <w:pPr>
        <w:spacing w:line="240" w:lineRule="auto"/>
        <w:rPr>
          <w:rFonts w:ascii="仿宋_GB2312"/>
          <w:sz w:val="24"/>
        </w:rPr>
      </w:pPr>
    </w:p>
    <w:p w:rsidR="001243CC" w:rsidRDefault="001243CC">
      <w:pPr>
        <w:spacing w:line="240" w:lineRule="auto"/>
        <w:rPr>
          <w:rFonts w:ascii="仿宋_GB2312"/>
          <w:sz w:val="24"/>
        </w:rPr>
      </w:pPr>
    </w:p>
    <w:p w:rsidR="001243CC" w:rsidRDefault="00173C3A">
      <w:pPr>
        <w:spacing w:line="240" w:lineRule="auto"/>
        <w:rPr>
          <w:rFonts w:ascii="仿宋_GB2312"/>
          <w:sz w:val="24"/>
        </w:rPr>
      </w:pPr>
      <w:r>
        <w:rPr>
          <w:rFonts w:ascii="仿宋_GB2312" w:hint="eastAsia"/>
          <w:sz w:val="24"/>
        </w:rPr>
        <w:t>注意事项：</w:t>
      </w:r>
    </w:p>
    <w:p w:rsidR="001243CC" w:rsidRDefault="00173C3A">
      <w:pPr>
        <w:numPr>
          <w:ilvl w:val="0"/>
          <w:numId w:val="1"/>
        </w:numPr>
        <w:spacing w:line="480" w:lineRule="auto"/>
        <w:ind w:left="714" w:hanging="357"/>
        <w:rPr>
          <w:rFonts w:ascii="仿宋_GB2312"/>
          <w:sz w:val="24"/>
        </w:rPr>
      </w:pPr>
      <w:r>
        <w:rPr>
          <w:rFonts w:ascii="仿宋_GB2312" w:hint="eastAsia"/>
          <w:sz w:val="24"/>
        </w:rPr>
        <w:t>遵守作息时间和课堂纪律，课间休息不要大声喧哗。</w:t>
      </w:r>
    </w:p>
    <w:p w:rsidR="001243CC" w:rsidRDefault="00173C3A">
      <w:pPr>
        <w:numPr>
          <w:ilvl w:val="0"/>
          <w:numId w:val="1"/>
        </w:numPr>
        <w:spacing w:line="480" w:lineRule="auto"/>
        <w:ind w:left="714" w:hanging="357"/>
        <w:rPr>
          <w:rFonts w:ascii="仿宋_GB2312"/>
          <w:sz w:val="24"/>
        </w:rPr>
      </w:pPr>
      <w:r>
        <w:rPr>
          <w:rFonts w:ascii="仿宋_GB2312" w:hint="eastAsia"/>
          <w:sz w:val="24"/>
        </w:rPr>
        <w:t>上课时</w:t>
      </w:r>
      <w:proofErr w:type="gramStart"/>
      <w:r>
        <w:rPr>
          <w:rFonts w:ascii="仿宋_GB2312" w:hint="eastAsia"/>
          <w:sz w:val="24"/>
        </w:rPr>
        <w:t>手机请</w:t>
      </w:r>
      <w:proofErr w:type="gramEnd"/>
      <w:r>
        <w:rPr>
          <w:rFonts w:ascii="仿宋_GB2312" w:hint="eastAsia"/>
          <w:sz w:val="24"/>
        </w:rPr>
        <w:t>关机或设置在振动状态，不在教室内接听电话。</w:t>
      </w:r>
    </w:p>
    <w:p w:rsidR="001243CC" w:rsidRDefault="00173C3A">
      <w:pPr>
        <w:numPr>
          <w:ilvl w:val="0"/>
          <w:numId w:val="1"/>
        </w:numPr>
        <w:spacing w:line="480" w:lineRule="auto"/>
        <w:ind w:left="714" w:hanging="357"/>
        <w:rPr>
          <w:rFonts w:ascii="仿宋_GB2312"/>
          <w:sz w:val="24"/>
        </w:rPr>
      </w:pPr>
      <w:r>
        <w:rPr>
          <w:rFonts w:ascii="仿宋_GB2312" w:hint="eastAsia"/>
          <w:sz w:val="24"/>
        </w:rPr>
        <w:t>教室内禁止吸烟，保持环境整洁、卫生，不损坏公物。</w:t>
      </w:r>
    </w:p>
    <w:p w:rsidR="001243CC" w:rsidRDefault="00173C3A">
      <w:pPr>
        <w:pStyle w:val="aa"/>
        <w:numPr>
          <w:ilvl w:val="0"/>
          <w:numId w:val="1"/>
        </w:numPr>
        <w:spacing w:line="480" w:lineRule="auto"/>
        <w:ind w:firstLineChars="0"/>
        <w:rPr>
          <w:rFonts w:ascii="仿宋_GB2312"/>
          <w:sz w:val="24"/>
        </w:rPr>
      </w:pPr>
      <w:r>
        <w:rPr>
          <w:rFonts w:ascii="仿宋_GB2312" w:hint="eastAsia"/>
          <w:sz w:val="24"/>
        </w:rPr>
        <w:t>用餐时间：早餐：6:00</w:t>
      </w:r>
      <w:r>
        <w:rPr>
          <w:rFonts w:ascii="仿宋_GB2312"/>
          <w:sz w:val="24"/>
        </w:rPr>
        <w:t>—</w:t>
      </w:r>
      <w:r>
        <w:rPr>
          <w:rFonts w:ascii="仿宋_GB2312"/>
          <w:sz w:val="24"/>
        </w:rPr>
        <w:t>8</w:t>
      </w:r>
      <w:r>
        <w:rPr>
          <w:rFonts w:ascii="仿宋_GB2312" w:hint="eastAsia"/>
          <w:sz w:val="24"/>
        </w:rPr>
        <w:t>:00，中餐12:10</w:t>
      </w:r>
      <w:r>
        <w:rPr>
          <w:rFonts w:ascii="仿宋_GB2312"/>
          <w:sz w:val="24"/>
        </w:rPr>
        <w:t>—</w:t>
      </w:r>
      <w:r>
        <w:rPr>
          <w:rFonts w:ascii="仿宋_GB2312"/>
          <w:sz w:val="24"/>
        </w:rPr>
        <w:t>13</w:t>
      </w:r>
      <w:r>
        <w:rPr>
          <w:rFonts w:ascii="仿宋_GB2312" w:hint="eastAsia"/>
          <w:sz w:val="24"/>
        </w:rPr>
        <w:t>:10，晚餐17:30-18:30。</w:t>
      </w:r>
    </w:p>
    <w:p w:rsidR="001243CC" w:rsidRDefault="00173C3A">
      <w:pPr>
        <w:pStyle w:val="aa"/>
        <w:numPr>
          <w:ilvl w:val="0"/>
          <w:numId w:val="1"/>
        </w:numPr>
        <w:spacing w:line="480" w:lineRule="auto"/>
        <w:ind w:firstLineChars="0"/>
        <w:rPr>
          <w:rFonts w:ascii="仿宋_GB2312"/>
          <w:sz w:val="24"/>
        </w:rPr>
      </w:pPr>
      <w:r>
        <w:rPr>
          <w:rFonts w:ascii="仿宋_GB2312" w:hint="eastAsia"/>
          <w:sz w:val="24"/>
        </w:rPr>
        <w:t>就餐地点：南京信息工程大学东苑食堂。</w:t>
      </w:r>
    </w:p>
    <w:p w:rsidR="001243CC" w:rsidRDefault="001243CC">
      <w:pPr>
        <w:spacing w:line="240" w:lineRule="auto"/>
        <w:rPr>
          <w:rFonts w:ascii="仿宋_GB2312"/>
          <w:sz w:val="24"/>
        </w:rPr>
      </w:pPr>
    </w:p>
    <w:p w:rsidR="001243CC" w:rsidRDefault="001243CC">
      <w:pPr>
        <w:rPr>
          <w:rFonts w:ascii="仿宋_GB2312"/>
          <w:sz w:val="24"/>
        </w:rPr>
      </w:pPr>
    </w:p>
    <w:p w:rsidR="001243CC" w:rsidRDefault="001243CC">
      <w:pPr>
        <w:rPr>
          <w:rFonts w:ascii="仿宋_GB2312"/>
          <w:sz w:val="24"/>
        </w:rPr>
      </w:pPr>
    </w:p>
    <w:p w:rsidR="001243CC" w:rsidRDefault="001243CC"/>
    <w:p w:rsidR="001243CC" w:rsidRDefault="00173C3A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附件2</w:t>
      </w:r>
    </w:p>
    <w:p w:rsidR="001243CC" w:rsidRDefault="00173C3A">
      <w:pPr>
        <w:jc w:val="center"/>
        <w:rPr>
          <w:sz w:val="28"/>
          <w:szCs w:val="28"/>
        </w:rPr>
      </w:pPr>
      <w:r>
        <w:rPr>
          <w:rFonts w:ascii="方正小标宋简体" w:eastAsia="方正小标宋简体" w:hint="eastAsia"/>
          <w:sz w:val="36"/>
          <w:szCs w:val="36"/>
        </w:rPr>
        <w:t>南京信息工程大学周边宾馆</w:t>
      </w:r>
    </w:p>
    <w:tbl>
      <w:tblPr>
        <w:tblpPr w:leftFromText="180" w:rightFromText="180" w:vertAnchor="page" w:horzAnchor="margin" w:tblpXSpec="center" w:tblpY="3151"/>
        <w:tblW w:w="9464" w:type="dxa"/>
        <w:tblLayout w:type="fixed"/>
        <w:tblLook w:val="04A0" w:firstRow="1" w:lastRow="0" w:firstColumn="1" w:lastColumn="0" w:noHBand="0" w:noVBand="1"/>
      </w:tblPr>
      <w:tblGrid>
        <w:gridCol w:w="766"/>
        <w:gridCol w:w="2177"/>
        <w:gridCol w:w="2127"/>
        <w:gridCol w:w="2409"/>
        <w:gridCol w:w="1985"/>
      </w:tblGrid>
      <w:tr w:rsidR="001243CC">
        <w:trPr>
          <w:trHeight w:val="4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距离校门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1243CC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南气宾馆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南信大校内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宁六路219号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025-58699888</w:t>
            </w:r>
          </w:p>
        </w:tc>
      </w:tr>
      <w:tr w:rsidR="001243CC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>南京尚优客宾馆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>距离北门</w:t>
            </w: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320米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>浦口区盘锦花园</w:t>
            </w: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028栋104室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025-58181069</w:t>
            </w:r>
          </w:p>
        </w:tc>
      </w:tr>
      <w:tr w:rsidR="001243CC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福安宾馆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距离北门400米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浦口区盘锦花园26栋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15850669079</w:t>
            </w:r>
          </w:p>
        </w:tc>
      </w:tr>
      <w:tr w:rsidR="001243CC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金晟湾快捷酒店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距离东大门400米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浦口区新华西路458号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025-58559099</w:t>
            </w:r>
          </w:p>
        </w:tc>
      </w:tr>
      <w:tr w:rsidR="001243CC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怡莱</w:t>
            </w:r>
            <w:proofErr w:type="gramEnd"/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酒店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距离东大门500米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浦口区杨新路1号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025-57011188</w:t>
            </w:r>
          </w:p>
        </w:tc>
      </w:tr>
      <w:tr w:rsidR="001243CC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瑞庭商务</w:t>
            </w:r>
            <w:proofErr w:type="gramEnd"/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酒店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距离东大门600米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浦口区杨新路5号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025-57726576</w:t>
            </w:r>
          </w:p>
        </w:tc>
      </w:tr>
      <w:tr w:rsidR="001243CC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伊家主题宾馆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距离东大门700米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浦口区杨新路48号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025-86810001</w:t>
            </w:r>
          </w:p>
        </w:tc>
      </w:tr>
      <w:tr w:rsidR="001243CC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>七天优品酒店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>距离北门</w:t>
            </w: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930米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>浦口区盘龙山庄</w:t>
            </w: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10幢101室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025-58150877</w:t>
            </w:r>
          </w:p>
        </w:tc>
      </w:tr>
      <w:tr w:rsidR="001243CC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三川宾馆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距离北门1.4公里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浦口区大厂杨新路108号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025-57799927</w:t>
            </w:r>
          </w:p>
        </w:tc>
      </w:tr>
      <w:tr w:rsidR="001243CC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南京金陵新城饭店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距离东大门3公里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六合区</w:t>
            </w:r>
            <w:proofErr w:type="gramEnd"/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大厂园西路448号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CC" w:rsidRDefault="00173C3A"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025-57018666</w:t>
            </w:r>
          </w:p>
        </w:tc>
      </w:tr>
    </w:tbl>
    <w:p w:rsidR="001243CC" w:rsidRDefault="001243CC">
      <w:pPr>
        <w:spacing w:line="460" w:lineRule="exact"/>
        <w:rPr>
          <w:rFonts w:ascii="仿宋_GB2312" w:hAnsi="宋体"/>
          <w:sz w:val="24"/>
          <w:szCs w:val="24"/>
        </w:rPr>
      </w:pPr>
    </w:p>
    <w:p w:rsidR="001243CC" w:rsidRDefault="001243CC">
      <w:pPr>
        <w:spacing w:line="460" w:lineRule="exact"/>
        <w:rPr>
          <w:rFonts w:ascii="仿宋_GB2312" w:hAnsi="宋体"/>
          <w:sz w:val="24"/>
          <w:szCs w:val="24"/>
        </w:rPr>
      </w:pPr>
    </w:p>
    <w:p w:rsidR="001243CC" w:rsidRDefault="00173C3A">
      <w:pPr>
        <w:spacing w:line="460" w:lineRule="exact"/>
        <w:rPr>
          <w:rFonts w:ascii="仿宋_GB2312" w:hAnsi="宋体" w:cs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（1）报到乘车路线：</w:t>
      </w:r>
    </w:p>
    <w:p w:rsidR="001243CC" w:rsidRDefault="00173C3A">
      <w:pPr>
        <w:spacing w:line="460" w:lineRule="exact"/>
        <w:ind w:firstLineChars="250" w:firstLine="600"/>
        <w:rPr>
          <w:rFonts w:ascii="仿宋_GB2312" w:hAnsi="宋体" w:cs="宋体"/>
          <w:sz w:val="24"/>
          <w:szCs w:val="24"/>
        </w:rPr>
      </w:pPr>
      <w:r>
        <w:rPr>
          <w:rFonts w:ascii="仿宋_GB2312" w:hAnsi="宋体" w:cs="宋体" w:hint="eastAsia"/>
          <w:sz w:val="24"/>
          <w:szCs w:val="24"/>
        </w:rPr>
        <w:t>南京站乘地铁3号线至泰冯路站再换乘地铁S8至南京信息工程大学站即到。</w:t>
      </w:r>
    </w:p>
    <w:p w:rsidR="001243CC" w:rsidRDefault="00173C3A">
      <w:pPr>
        <w:spacing w:line="460" w:lineRule="exact"/>
        <w:rPr>
          <w:rFonts w:ascii="仿宋_GB2312" w:hAnsi="宋体" w:cs="宋体"/>
          <w:sz w:val="24"/>
          <w:szCs w:val="24"/>
        </w:rPr>
      </w:pPr>
      <w:r>
        <w:rPr>
          <w:rFonts w:ascii="仿宋_GB2312" w:hAnsi="宋体" w:cs="宋体" w:hint="eastAsia"/>
          <w:sz w:val="24"/>
          <w:szCs w:val="24"/>
        </w:rPr>
        <w:t xml:space="preserve">     地铁3号线    （运营时间6:00--23:00）</w:t>
      </w:r>
    </w:p>
    <w:p w:rsidR="001243CC" w:rsidRDefault="00173C3A">
      <w:pPr>
        <w:spacing w:line="460" w:lineRule="exact"/>
        <w:ind w:firstLineChars="250" w:firstLine="600"/>
        <w:rPr>
          <w:rFonts w:ascii="仿宋_GB2312" w:hAnsi="宋体" w:cs="宋体"/>
          <w:sz w:val="24"/>
          <w:szCs w:val="24"/>
        </w:rPr>
      </w:pPr>
      <w:r>
        <w:rPr>
          <w:rFonts w:ascii="仿宋_GB2312" w:hAnsi="宋体" w:cs="宋体" w:hint="eastAsia"/>
          <w:sz w:val="24"/>
          <w:szCs w:val="24"/>
        </w:rPr>
        <w:t>地铁S8        (运营时间6:00--22:00)</w:t>
      </w:r>
    </w:p>
    <w:p w:rsidR="001243CC" w:rsidRDefault="00173C3A">
      <w:pPr>
        <w:spacing w:line="460" w:lineRule="exact"/>
        <w:rPr>
          <w:rFonts w:ascii="仿宋_GB2312" w:hAnsi="宋体" w:cs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（</w:t>
      </w:r>
      <w:r>
        <w:rPr>
          <w:rFonts w:ascii="仿宋_GB2312" w:hAnsi="宋体"/>
          <w:sz w:val="24"/>
          <w:szCs w:val="24"/>
        </w:rPr>
        <w:t>2</w:t>
      </w:r>
      <w:r>
        <w:rPr>
          <w:rFonts w:ascii="仿宋_GB2312" w:hAnsi="宋体" w:hint="eastAsia"/>
          <w:sz w:val="24"/>
          <w:szCs w:val="24"/>
        </w:rPr>
        <w:t>）建议参训学员提前预定附近宾馆，部分宾馆距离学校较远，预定前请考虑实际情况。</w:t>
      </w:r>
      <w:r>
        <w:rPr>
          <w:rFonts w:ascii="仿宋_GB2312" w:hAnsi="宋体" w:hint="eastAsia"/>
          <w:spacing w:val="-6"/>
        </w:rPr>
        <w:t xml:space="preserve"> </w:t>
      </w:r>
    </w:p>
    <w:p w:rsidR="001243CC" w:rsidRDefault="001243CC">
      <w:pPr>
        <w:spacing w:line="460" w:lineRule="exact"/>
        <w:ind w:left="770" w:hangingChars="250" w:hanging="770"/>
        <w:rPr>
          <w:rFonts w:ascii="仿宋_GB2312" w:hAnsi="宋体"/>
          <w:spacing w:val="-6"/>
        </w:rPr>
      </w:pPr>
    </w:p>
    <w:p w:rsidR="001243CC" w:rsidRDefault="001243CC">
      <w:pPr>
        <w:spacing w:line="460" w:lineRule="exact"/>
        <w:ind w:left="770" w:hangingChars="250" w:hanging="770"/>
        <w:rPr>
          <w:rFonts w:ascii="仿宋_GB2312" w:hAnsi="宋体"/>
          <w:spacing w:val="-6"/>
        </w:rPr>
      </w:pPr>
    </w:p>
    <w:p w:rsidR="001243CC" w:rsidRDefault="001243CC">
      <w:pPr>
        <w:spacing w:line="460" w:lineRule="exact"/>
        <w:ind w:left="770" w:hangingChars="250" w:hanging="770"/>
        <w:rPr>
          <w:rFonts w:ascii="仿宋_GB2312" w:hAnsi="宋体"/>
          <w:spacing w:val="-6"/>
        </w:rPr>
      </w:pPr>
    </w:p>
    <w:p w:rsidR="001243CC" w:rsidRDefault="001243CC">
      <w:pPr>
        <w:spacing w:line="460" w:lineRule="exact"/>
        <w:ind w:left="770" w:hangingChars="250" w:hanging="770"/>
        <w:rPr>
          <w:rFonts w:ascii="仿宋_GB2312" w:hAnsi="宋体"/>
          <w:spacing w:val="-6"/>
        </w:rPr>
      </w:pPr>
    </w:p>
    <w:p w:rsidR="001243CC" w:rsidRDefault="00173C3A">
      <w:pPr>
        <w:rPr>
          <w:rFonts w:ascii="黑体" w:eastAsia="黑体" w:hAnsi="黑体"/>
        </w:rPr>
      </w:pPr>
      <w:r>
        <w:rPr>
          <w:rFonts w:ascii="黑体" w:eastAsia="黑体" w:hAnsi="黑体"/>
        </w:rPr>
        <w:lastRenderedPageBreak/>
        <w:t>附件</w:t>
      </w:r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 xml:space="preserve">      </w:t>
      </w:r>
      <w:r>
        <w:rPr>
          <w:rFonts w:ascii="黑体" w:eastAsia="黑体" w:hAnsi="黑体" w:hint="eastAsia"/>
        </w:rPr>
        <w:t>江苏省防雷减灾能力培训</w:t>
      </w:r>
      <w:r w:rsidR="00915BE8">
        <w:rPr>
          <w:rFonts w:ascii="黑体" w:eastAsia="黑体" w:hAnsi="黑体" w:hint="eastAsia"/>
        </w:rPr>
        <w:t>二期</w:t>
      </w:r>
      <w:r>
        <w:rPr>
          <w:rFonts w:ascii="黑体" w:eastAsia="黑体" w:hAnsi="黑体" w:hint="eastAsia"/>
        </w:rPr>
        <w:t>班报到地图</w:t>
      </w:r>
    </w:p>
    <w:p w:rsidR="009F099A" w:rsidRPr="009F099A" w:rsidRDefault="00173C3A" w:rsidP="009F099A">
      <w:pPr>
        <w:spacing w:beforeLines="100" w:before="312" w:line="360" w:lineRule="auto"/>
        <w:rPr>
          <w:noProof/>
        </w:rPr>
      </w:pPr>
      <w:r w:rsidRPr="009F099A">
        <w:rPr>
          <w:rFonts w:ascii="仿宋" w:eastAsia="仿宋" w:hAnsi="仿宋" w:hint="eastAsia"/>
          <w:sz w:val="24"/>
          <w:szCs w:val="24"/>
        </w:rPr>
        <w:t>报到地址在南京信息工程大学南气宾馆。</w:t>
      </w:r>
      <w:bookmarkStart w:id="0" w:name="_GoBack"/>
      <w:bookmarkEnd w:id="0"/>
    </w:p>
    <w:p w:rsidR="009F099A" w:rsidRDefault="009F099A" w:rsidP="009F099A">
      <w:pPr>
        <w:pStyle w:val="aa"/>
        <w:spacing w:beforeLines="100" w:before="312" w:line="360" w:lineRule="auto"/>
        <w:ind w:left="720" w:firstLineChars="0" w:firstLine="0"/>
        <w:rPr>
          <w:noProof/>
        </w:rPr>
      </w:pPr>
      <w:r w:rsidRPr="009F099A">
        <w:rPr>
          <w:noProof/>
        </w:rPr>
        <w:drawing>
          <wp:inline distT="0" distB="0" distL="0" distR="0">
            <wp:extent cx="5500731" cy="3889612"/>
            <wp:effectExtent l="0" t="0" r="5080" b="0"/>
            <wp:docPr id="2" name="图片 2" descr="C:\Users\xindajiaoyu\Documents\Tencent Files\837932954\FileRecv\地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ndajiaoyu\Documents\Tencent Files\837932954\FileRecv\地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621" cy="389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99A" w:rsidRPr="009F099A" w:rsidRDefault="009F099A" w:rsidP="009F099A">
      <w:pPr>
        <w:pStyle w:val="aa"/>
        <w:spacing w:beforeLines="100" w:before="312" w:line="360" w:lineRule="auto"/>
        <w:ind w:left="720" w:firstLineChars="0" w:firstLine="0"/>
        <w:rPr>
          <w:rFonts w:hint="eastAsia"/>
          <w:noProof/>
        </w:rPr>
      </w:pPr>
    </w:p>
    <w:sectPr w:rsidR="009F099A" w:rsidRPr="009F099A">
      <w:pgSz w:w="11906" w:h="16838"/>
      <w:pgMar w:top="1440" w:right="1133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856"/>
    <w:multiLevelType w:val="hybridMultilevel"/>
    <w:tmpl w:val="299CAEAC"/>
    <w:lvl w:ilvl="0" w:tplc="FF2A7572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D53BF5"/>
    <w:multiLevelType w:val="multilevel"/>
    <w:tmpl w:val="4DD53BF5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300"/>
        </w:tabs>
        <w:ind w:left="300" w:hanging="420"/>
      </w:pPr>
    </w:lvl>
    <w:lvl w:ilvl="2">
      <w:start w:val="1"/>
      <w:numFmt w:val="lowerRoman"/>
      <w:lvlText w:val="%3."/>
      <w:lvlJc w:val="right"/>
      <w:pPr>
        <w:tabs>
          <w:tab w:val="left" w:pos="720"/>
        </w:tabs>
        <w:ind w:left="720" w:hanging="420"/>
      </w:pPr>
    </w:lvl>
    <w:lvl w:ilvl="3">
      <w:start w:val="1"/>
      <w:numFmt w:val="decimal"/>
      <w:lvlText w:val="%4."/>
      <w:lvlJc w:val="left"/>
      <w:pPr>
        <w:tabs>
          <w:tab w:val="left" w:pos="1140"/>
        </w:tabs>
        <w:ind w:left="1140" w:hanging="420"/>
      </w:pPr>
    </w:lvl>
    <w:lvl w:ilvl="4">
      <w:start w:val="1"/>
      <w:numFmt w:val="lowerLetter"/>
      <w:lvlText w:val="%5)"/>
      <w:lvlJc w:val="left"/>
      <w:pPr>
        <w:tabs>
          <w:tab w:val="left" w:pos="1560"/>
        </w:tabs>
        <w:ind w:left="1560" w:hanging="420"/>
      </w:pPr>
    </w:lvl>
    <w:lvl w:ilvl="5">
      <w:start w:val="1"/>
      <w:numFmt w:val="lowerRoman"/>
      <w:lvlText w:val="%6."/>
      <w:lvlJc w:val="right"/>
      <w:pPr>
        <w:tabs>
          <w:tab w:val="left" w:pos="1980"/>
        </w:tabs>
        <w:ind w:left="1980" w:hanging="420"/>
      </w:pPr>
    </w:lvl>
    <w:lvl w:ilvl="6">
      <w:start w:val="1"/>
      <w:numFmt w:val="decimal"/>
      <w:lvlText w:val="%7."/>
      <w:lvlJc w:val="left"/>
      <w:pPr>
        <w:tabs>
          <w:tab w:val="left" w:pos="2400"/>
        </w:tabs>
        <w:ind w:left="2400" w:hanging="420"/>
      </w:pPr>
    </w:lvl>
    <w:lvl w:ilvl="7">
      <w:start w:val="1"/>
      <w:numFmt w:val="lowerLetter"/>
      <w:lvlText w:val="%8)"/>
      <w:lvlJc w:val="left"/>
      <w:pPr>
        <w:tabs>
          <w:tab w:val="left" w:pos="2820"/>
        </w:tabs>
        <w:ind w:left="2820" w:hanging="420"/>
      </w:pPr>
    </w:lvl>
    <w:lvl w:ilvl="8">
      <w:start w:val="1"/>
      <w:numFmt w:val="lowerRoman"/>
      <w:lvlText w:val="%9."/>
      <w:lvlJc w:val="right"/>
      <w:pPr>
        <w:tabs>
          <w:tab w:val="left" w:pos="3240"/>
        </w:tabs>
        <w:ind w:left="32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CB"/>
    <w:rsid w:val="00036598"/>
    <w:rsid w:val="001243CC"/>
    <w:rsid w:val="00134D75"/>
    <w:rsid w:val="00173C3A"/>
    <w:rsid w:val="001A462B"/>
    <w:rsid w:val="001C6C34"/>
    <w:rsid w:val="002B215B"/>
    <w:rsid w:val="002B57A8"/>
    <w:rsid w:val="00317E5D"/>
    <w:rsid w:val="00333590"/>
    <w:rsid w:val="004C154F"/>
    <w:rsid w:val="0057246B"/>
    <w:rsid w:val="005B50F7"/>
    <w:rsid w:val="007477CB"/>
    <w:rsid w:val="00765204"/>
    <w:rsid w:val="007D53E5"/>
    <w:rsid w:val="007E4275"/>
    <w:rsid w:val="007F6999"/>
    <w:rsid w:val="008F3DED"/>
    <w:rsid w:val="00915BE8"/>
    <w:rsid w:val="00930DA7"/>
    <w:rsid w:val="009334FC"/>
    <w:rsid w:val="009765D7"/>
    <w:rsid w:val="00993161"/>
    <w:rsid w:val="009B01C6"/>
    <w:rsid w:val="009B1870"/>
    <w:rsid w:val="009B4C6C"/>
    <w:rsid w:val="009F099A"/>
    <w:rsid w:val="00A52021"/>
    <w:rsid w:val="00B920D2"/>
    <w:rsid w:val="00CA73D0"/>
    <w:rsid w:val="00E17E6E"/>
    <w:rsid w:val="00F47A44"/>
    <w:rsid w:val="00FD358F"/>
    <w:rsid w:val="1BE02CF0"/>
    <w:rsid w:val="51D53A72"/>
    <w:rsid w:val="688A281F"/>
    <w:rsid w:val="7CB9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B619808"/>
  <w15:docId w15:val="{7910A4FB-C8B1-4FB9-88CA-4D657600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9">
    <w:name w:val="Table Grid"/>
    <w:basedOn w:val="a1"/>
    <w:pPr>
      <w:widowControl w:val="0"/>
      <w:spacing w:line="5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rFonts w:eastAsia="仿宋_GB2312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eastAsia="仿宋_GB2312"/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陈瑶</dc:creator>
  <cp:lastModifiedBy>xindajiaoyu</cp:lastModifiedBy>
  <cp:revision>26</cp:revision>
  <cp:lastPrinted>2018-03-08T08:26:00Z</cp:lastPrinted>
  <dcterms:created xsi:type="dcterms:W3CDTF">2016-09-07T07:48:00Z</dcterms:created>
  <dcterms:modified xsi:type="dcterms:W3CDTF">2018-03-22T07:56:00Z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