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11A94" w14:textId="77777777" w:rsidR="00DA609D" w:rsidRDefault="00565EC9" w:rsidP="00E207CE">
      <w:pPr>
        <w:spacing w:line="360" w:lineRule="auto"/>
        <w:jc w:val="center"/>
        <w:textAlignment w:val="baseline"/>
        <w:rPr>
          <w:rFonts w:ascii="仿宋" w:eastAsia="仿宋" w:hAnsi="仿宋"/>
          <w:b/>
          <w:bCs/>
          <w:sz w:val="32"/>
          <w:szCs w:val="32"/>
        </w:rPr>
      </w:pPr>
      <w:r>
        <w:rPr>
          <w:rFonts w:ascii="仿宋" w:eastAsia="仿宋" w:hAnsi="仿宋" w:hint="eastAsia"/>
          <w:b/>
          <w:bCs/>
          <w:sz w:val="32"/>
          <w:szCs w:val="32"/>
        </w:rPr>
        <w:t>省气象局关于</w:t>
      </w:r>
      <w:r w:rsidR="00983B17">
        <w:rPr>
          <w:rFonts w:ascii="仿宋" w:eastAsia="仿宋" w:hAnsi="仿宋" w:hint="eastAsia"/>
          <w:b/>
          <w:bCs/>
          <w:sz w:val="32"/>
          <w:szCs w:val="32"/>
        </w:rPr>
        <w:t>防雷资质单位更换技术负责人</w:t>
      </w:r>
    </w:p>
    <w:p w14:paraId="1DADD602" w14:textId="5B157149" w:rsidR="00127AA5" w:rsidRDefault="00983B17" w:rsidP="00E207CE">
      <w:pPr>
        <w:spacing w:line="360" w:lineRule="auto"/>
        <w:jc w:val="center"/>
        <w:textAlignment w:val="baseline"/>
        <w:rPr>
          <w:rFonts w:ascii="仿宋" w:eastAsia="仿宋" w:hAnsi="仿宋"/>
          <w:b/>
          <w:bCs/>
          <w:sz w:val="32"/>
          <w:szCs w:val="32"/>
        </w:rPr>
      </w:pPr>
      <w:r>
        <w:rPr>
          <w:rFonts w:ascii="仿宋" w:eastAsia="仿宋" w:hAnsi="仿宋" w:hint="eastAsia"/>
          <w:b/>
          <w:bCs/>
          <w:sz w:val="32"/>
          <w:szCs w:val="32"/>
        </w:rPr>
        <w:t>专项</w:t>
      </w:r>
      <w:r w:rsidR="00565EC9">
        <w:rPr>
          <w:rFonts w:ascii="仿宋" w:eastAsia="仿宋" w:hAnsi="仿宋" w:hint="eastAsia"/>
          <w:b/>
          <w:bCs/>
          <w:sz w:val="32"/>
          <w:szCs w:val="32"/>
        </w:rPr>
        <w:t>理论考核</w:t>
      </w:r>
      <w:r w:rsidR="00780B8A">
        <w:rPr>
          <w:rFonts w:ascii="仿宋" w:eastAsia="仿宋" w:hAnsi="仿宋" w:hint="eastAsia"/>
          <w:b/>
          <w:bCs/>
          <w:sz w:val="32"/>
          <w:szCs w:val="32"/>
        </w:rPr>
        <w:t>的通知</w:t>
      </w:r>
    </w:p>
    <w:p w14:paraId="00D0CBA7" w14:textId="77777777" w:rsidR="00336CC5" w:rsidRPr="0044588B" w:rsidRDefault="00336CC5" w:rsidP="001C0DA5">
      <w:pPr>
        <w:spacing w:line="360" w:lineRule="auto"/>
        <w:textAlignment w:val="baseline"/>
        <w:rPr>
          <w:rFonts w:ascii="仿宋" w:eastAsia="仿宋" w:hAnsi="仿宋"/>
          <w:b/>
          <w:bCs/>
          <w:sz w:val="32"/>
          <w:szCs w:val="32"/>
        </w:rPr>
      </w:pPr>
    </w:p>
    <w:p w14:paraId="65216AE8" w14:textId="38FA9135" w:rsidR="00336CC5" w:rsidRPr="00E207CE" w:rsidRDefault="002C4778" w:rsidP="00E207CE">
      <w:pPr>
        <w:spacing w:line="360" w:lineRule="auto"/>
        <w:textAlignment w:val="baseline"/>
        <w:rPr>
          <w:rFonts w:ascii="仿宋" w:eastAsia="仿宋" w:hAnsi="仿宋"/>
          <w:sz w:val="32"/>
          <w:szCs w:val="32"/>
        </w:rPr>
      </w:pPr>
      <w:r w:rsidRPr="00E207CE">
        <w:rPr>
          <w:rFonts w:ascii="仿宋" w:eastAsia="仿宋" w:hAnsi="仿宋" w:hint="eastAsia"/>
          <w:sz w:val="32"/>
          <w:szCs w:val="32"/>
        </w:rPr>
        <w:t>各资质</w:t>
      </w:r>
      <w:r w:rsidR="00DC6248">
        <w:rPr>
          <w:rFonts w:ascii="仿宋" w:eastAsia="仿宋" w:hAnsi="仿宋" w:hint="eastAsia"/>
          <w:sz w:val="32"/>
          <w:szCs w:val="32"/>
        </w:rPr>
        <w:t>单位:</w:t>
      </w:r>
    </w:p>
    <w:p w14:paraId="5470FFB2" w14:textId="75482659" w:rsidR="00704866" w:rsidRDefault="008B6627" w:rsidP="0044588B">
      <w:pPr>
        <w:spacing w:line="360" w:lineRule="auto"/>
        <w:ind w:firstLine="645"/>
        <w:textAlignment w:val="baseline"/>
        <w:rPr>
          <w:rFonts w:ascii="仿宋" w:eastAsia="仿宋" w:hAnsi="仿宋"/>
          <w:sz w:val="32"/>
          <w:szCs w:val="32"/>
        </w:rPr>
      </w:pPr>
      <w:r>
        <w:rPr>
          <w:rFonts w:ascii="仿宋" w:eastAsia="仿宋" w:hAnsi="仿宋" w:hint="eastAsia"/>
          <w:sz w:val="32"/>
          <w:szCs w:val="32"/>
        </w:rPr>
        <w:t>今年以来，发现较多雷电防护装置检测资质单位更换技术负责人未向主管部门报备，</w:t>
      </w:r>
      <w:r w:rsidR="002D433B" w:rsidRPr="00E207CE">
        <w:rPr>
          <w:rFonts w:ascii="仿宋" w:eastAsia="仿宋" w:hAnsi="仿宋" w:hint="eastAsia"/>
          <w:sz w:val="32"/>
          <w:szCs w:val="32"/>
        </w:rPr>
        <w:t>根据</w:t>
      </w:r>
      <w:r w:rsidR="0044588B">
        <w:rPr>
          <w:rFonts w:ascii="仿宋" w:eastAsia="仿宋" w:hAnsi="仿宋" w:hint="eastAsia"/>
          <w:sz w:val="32"/>
          <w:szCs w:val="32"/>
        </w:rPr>
        <w:t>《</w:t>
      </w:r>
      <w:r w:rsidR="0044588B" w:rsidRPr="0044588B">
        <w:rPr>
          <w:rFonts w:ascii="仿宋" w:eastAsia="仿宋" w:hAnsi="仿宋" w:hint="eastAsia"/>
          <w:sz w:val="32"/>
          <w:szCs w:val="32"/>
        </w:rPr>
        <w:t>雷电防护装置检测资质管理办法</w:t>
      </w:r>
      <w:r w:rsidR="002D433B" w:rsidRPr="00E207CE">
        <w:rPr>
          <w:rFonts w:ascii="仿宋" w:eastAsia="仿宋" w:hAnsi="仿宋" w:hint="eastAsia"/>
          <w:sz w:val="32"/>
          <w:szCs w:val="32"/>
        </w:rPr>
        <w:t>》（</w:t>
      </w:r>
      <w:r w:rsidR="0044588B">
        <w:rPr>
          <w:rFonts w:ascii="仿宋" w:eastAsia="仿宋" w:hAnsi="仿宋" w:hint="eastAsia"/>
          <w:sz w:val="32"/>
          <w:szCs w:val="32"/>
        </w:rPr>
        <w:t>中国气象局</w:t>
      </w:r>
      <w:r w:rsidR="005A2155">
        <w:rPr>
          <w:rFonts w:ascii="仿宋" w:eastAsia="仿宋" w:hAnsi="仿宋" w:hint="eastAsia"/>
          <w:sz w:val="32"/>
          <w:szCs w:val="32"/>
        </w:rPr>
        <w:t>41</w:t>
      </w:r>
      <w:r w:rsidR="0044588B">
        <w:rPr>
          <w:rFonts w:ascii="仿宋" w:eastAsia="仿宋" w:hAnsi="仿宋" w:hint="eastAsia"/>
          <w:sz w:val="32"/>
          <w:szCs w:val="32"/>
        </w:rPr>
        <w:t>号令</w:t>
      </w:r>
      <w:r w:rsidR="00865080">
        <w:rPr>
          <w:rFonts w:ascii="仿宋" w:eastAsia="仿宋" w:hAnsi="仿宋" w:hint="eastAsia"/>
          <w:sz w:val="32"/>
          <w:szCs w:val="32"/>
        </w:rPr>
        <w:t>修订</w:t>
      </w:r>
      <w:r w:rsidR="002D433B" w:rsidRPr="00E207CE">
        <w:rPr>
          <w:rFonts w:ascii="仿宋" w:eastAsia="仿宋" w:hAnsi="仿宋" w:hint="eastAsia"/>
          <w:sz w:val="32"/>
          <w:szCs w:val="32"/>
        </w:rPr>
        <w:t>）</w:t>
      </w:r>
      <w:r w:rsidR="0044588B">
        <w:rPr>
          <w:rFonts w:ascii="仿宋" w:eastAsia="仿宋" w:hAnsi="仿宋" w:hint="eastAsia"/>
          <w:sz w:val="32"/>
          <w:szCs w:val="32"/>
        </w:rPr>
        <w:t>及相关</w:t>
      </w:r>
      <w:r w:rsidR="002D433B" w:rsidRPr="00E207CE">
        <w:rPr>
          <w:rFonts w:ascii="仿宋" w:eastAsia="仿宋" w:hAnsi="仿宋" w:hint="eastAsia"/>
          <w:sz w:val="32"/>
          <w:szCs w:val="32"/>
        </w:rPr>
        <w:t>文件</w:t>
      </w:r>
      <w:r w:rsidR="0044588B">
        <w:rPr>
          <w:rFonts w:ascii="仿宋" w:eastAsia="仿宋" w:hAnsi="仿宋" w:hint="eastAsia"/>
          <w:sz w:val="32"/>
          <w:szCs w:val="32"/>
        </w:rPr>
        <w:t>要求</w:t>
      </w:r>
      <w:r w:rsidR="002D433B" w:rsidRPr="00E207CE">
        <w:rPr>
          <w:rFonts w:ascii="仿宋" w:eastAsia="仿宋" w:hAnsi="仿宋" w:hint="eastAsia"/>
          <w:sz w:val="32"/>
          <w:szCs w:val="32"/>
        </w:rPr>
        <w:t>，</w:t>
      </w:r>
      <w:r w:rsidR="0044588B">
        <w:rPr>
          <w:rFonts w:ascii="仿宋" w:eastAsia="仿宋" w:hAnsi="仿宋" w:hint="eastAsia"/>
          <w:sz w:val="32"/>
          <w:szCs w:val="32"/>
        </w:rPr>
        <w:t>请</w:t>
      </w:r>
      <w:r w:rsidR="00704866">
        <w:rPr>
          <w:rFonts w:ascii="仿宋" w:eastAsia="仿宋" w:hAnsi="仿宋" w:hint="eastAsia"/>
          <w:sz w:val="32"/>
          <w:szCs w:val="32"/>
        </w:rPr>
        <w:t>更换技术负责人后未能参加理论考核或拟更换技术负责人的资质单位准备相关理论考核事宜。</w:t>
      </w:r>
    </w:p>
    <w:p w14:paraId="34F41AC6" w14:textId="4ADC1990" w:rsidR="00030EDF" w:rsidRDefault="00030EDF" w:rsidP="0044588B">
      <w:pPr>
        <w:spacing w:line="360" w:lineRule="auto"/>
        <w:ind w:firstLine="645"/>
        <w:textAlignment w:val="baseline"/>
        <w:rPr>
          <w:rFonts w:ascii="仿宋" w:eastAsia="仿宋" w:hAnsi="仿宋"/>
          <w:sz w:val="32"/>
          <w:szCs w:val="32"/>
        </w:rPr>
      </w:pPr>
      <w:r>
        <w:rPr>
          <w:rFonts w:ascii="仿宋" w:eastAsia="仿宋" w:hAnsi="仿宋" w:hint="eastAsia"/>
          <w:sz w:val="32"/>
          <w:szCs w:val="32"/>
        </w:rPr>
        <w:t>1.</w:t>
      </w:r>
      <w:r w:rsidR="00223B4A">
        <w:rPr>
          <w:rFonts w:ascii="仿宋" w:eastAsia="仿宋" w:hAnsi="仿宋" w:hint="eastAsia"/>
          <w:sz w:val="32"/>
          <w:szCs w:val="32"/>
        </w:rPr>
        <w:t>本次</w:t>
      </w:r>
      <w:r>
        <w:rPr>
          <w:rFonts w:ascii="仿宋" w:eastAsia="仿宋" w:hAnsi="仿宋" w:hint="eastAsia"/>
          <w:sz w:val="32"/>
          <w:szCs w:val="32"/>
        </w:rPr>
        <w:t>考核对象：仅对与技术负责人更换相关的资质单位开</w:t>
      </w:r>
      <w:r w:rsidR="00C20AB9">
        <w:rPr>
          <w:rFonts w:ascii="仿宋" w:eastAsia="仿宋" w:hAnsi="仿宋" w:hint="eastAsia"/>
          <w:sz w:val="32"/>
          <w:szCs w:val="32"/>
        </w:rPr>
        <w:t>展</w:t>
      </w:r>
      <w:r>
        <w:rPr>
          <w:rFonts w:ascii="仿宋" w:eastAsia="仿宋" w:hAnsi="仿宋" w:hint="eastAsia"/>
          <w:sz w:val="32"/>
          <w:szCs w:val="32"/>
        </w:rPr>
        <w:t>考核。</w:t>
      </w:r>
      <w:r w:rsidR="00B45CCD">
        <w:rPr>
          <w:rFonts w:ascii="仿宋" w:eastAsia="仿宋" w:hAnsi="仿宋" w:hint="eastAsia"/>
          <w:sz w:val="32"/>
          <w:szCs w:val="32"/>
        </w:rPr>
        <w:t>部分单位更换的技术负责人已经参加过理论考核并取得合格成绩的无需重复考核</w:t>
      </w:r>
      <w:r w:rsidR="007C7B6A">
        <w:rPr>
          <w:rFonts w:ascii="仿宋" w:eastAsia="仿宋" w:hAnsi="仿宋" w:hint="eastAsia"/>
          <w:sz w:val="32"/>
          <w:szCs w:val="32"/>
        </w:rPr>
        <w:t>。</w:t>
      </w:r>
      <w:r w:rsidR="007E16E8">
        <w:rPr>
          <w:rFonts w:ascii="仿宋" w:eastAsia="仿宋" w:hAnsi="仿宋" w:hint="eastAsia"/>
          <w:sz w:val="32"/>
          <w:szCs w:val="32"/>
        </w:rPr>
        <w:t>各相关单位仅能委派1名符合技术负责人任职条件的人员参考，</w:t>
      </w:r>
      <w:r w:rsidR="009E57C3">
        <w:rPr>
          <w:rFonts w:ascii="仿宋" w:eastAsia="仿宋" w:hAnsi="仿宋" w:hint="eastAsia"/>
          <w:sz w:val="32"/>
          <w:szCs w:val="32"/>
        </w:rPr>
        <w:t>且该人员为现任技术负责人或拟更换的技术负责人。</w:t>
      </w:r>
    </w:p>
    <w:p w14:paraId="28B4E40B" w14:textId="66F894B6" w:rsidR="005E1DD5" w:rsidRDefault="005E1DD5" w:rsidP="0044588B">
      <w:pPr>
        <w:spacing w:line="360" w:lineRule="auto"/>
        <w:ind w:firstLine="645"/>
        <w:textAlignment w:val="baseline"/>
        <w:rPr>
          <w:rFonts w:ascii="仿宋" w:eastAsia="仿宋" w:hAnsi="仿宋"/>
          <w:sz w:val="32"/>
          <w:szCs w:val="32"/>
        </w:rPr>
      </w:pPr>
      <w:r>
        <w:rPr>
          <w:rFonts w:ascii="仿宋" w:eastAsia="仿宋" w:hAnsi="仿宋" w:hint="eastAsia"/>
          <w:sz w:val="32"/>
          <w:szCs w:val="32"/>
        </w:rPr>
        <w:t>2.</w:t>
      </w:r>
      <w:r w:rsidR="00E23B20">
        <w:rPr>
          <w:rFonts w:ascii="仿宋" w:eastAsia="仿宋" w:hAnsi="仿宋" w:hint="eastAsia"/>
          <w:sz w:val="32"/>
          <w:szCs w:val="32"/>
        </w:rPr>
        <w:t>时间地点</w:t>
      </w:r>
      <w:r>
        <w:rPr>
          <w:rFonts w:ascii="仿宋" w:eastAsia="仿宋" w:hAnsi="仿宋" w:hint="eastAsia"/>
          <w:sz w:val="32"/>
          <w:szCs w:val="32"/>
        </w:rPr>
        <w:t>：6月中旬</w:t>
      </w:r>
      <w:r w:rsidR="00DF4E38">
        <w:rPr>
          <w:rFonts w:ascii="仿宋" w:eastAsia="仿宋" w:hAnsi="仿宋" w:hint="eastAsia"/>
          <w:sz w:val="32"/>
          <w:szCs w:val="32"/>
        </w:rPr>
        <w:t>。</w:t>
      </w:r>
      <w:r w:rsidR="007D286A">
        <w:rPr>
          <w:rFonts w:ascii="仿宋" w:eastAsia="仿宋" w:hAnsi="仿宋" w:hint="eastAsia"/>
          <w:sz w:val="32"/>
          <w:szCs w:val="32"/>
        </w:rPr>
        <w:t>具体时间</w:t>
      </w:r>
      <w:r w:rsidR="00E23B20">
        <w:rPr>
          <w:rFonts w:ascii="仿宋" w:eastAsia="仿宋" w:hAnsi="仿宋" w:hint="eastAsia"/>
          <w:sz w:val="32"/>
          <w:szCs w:val="32"/>
        </w:rPr>
        <w:t>地点</w:t>
      </w:r>
      <w:r w:rsidR="007D286A">
        <w:rPr>
          <w:rFonts w:ascii="仿宋" w:eastAsia="仿宋" w:hAnsi="仿宋" w:hint="eastAsia"/>
          <w:sz w:val="32"/>
          <w:szCs w:val="32"/>
        </w:rPr>
        <w:t>将适时在江苏省气象局门户网站通知。</w:t>
      </w:r>
    </w:p>
    <w:p w14:paraId="665B3822" w14:textId="32D1FD11" w:rsidR="004854E4" w:rsidRDefault="004854E4" w:rsidP="0044588B">
      <w:pPr>
        <w:spacing w:line="360" w:lineRule="auto"/>
        <w:ind w:firstLine="645"/>
        <w:textAlignment w:val="baseline"/>
        <w:rPr>
          <w:rFonts w:ascii="仿宋" w:eastAsia="仿宋" w:hAnsi="仿宋"/>
          <w:sz w:val="32"/>
          <w:szCs w:val="32"/>
        </w:rPr>
      </w:pPr>
      <w:r>
        <w:rPr>
          <w:rFonts w:ascii="仿宋" w:eastAsia="仿宋" w:hAnsi="仿宋" w:hint="eastAsia"/>
          <w:sz w:val="32"/>
          <w:szCs w:val="32"/>
        </w:rPr>
        <w:t>3.</w:t>
      </w:r>
      <w:r w:rsidR="0080728B">
        <w:rPr>
          <w:rFonts w:ascii="仿宋" w:eastAsia="仿宋" w:hAnsi="仿宋" w:hint="eastAsia"/>
          <w:sz w:val="32"/>
          <w:szCs w:val="32"/>
        </w:rPr>
        <w:t>在资质延续和资质升级的</w:t>
      </w:r>
      <w:r w:rsidR="00807386">
        <w:rPr>
          <w:rFonts w:ascii="仿宋" w:eastAsia="仿宋" w:hAnsi="仿宋" w:hint="eastAsia"/>
          <w:sz w:val="32"/>
          <w:szCs w:val="32"/>
        </w:rPr>
        <w:t>审批</w:t>
      </w:r>
      <w:r w:rsidR="0080728B">
        <w:rPr>
          <w:rFonts w:ascii="仿宋" w:eastAsia="仿宋" w:hAnsi="仿宋" w:hint="eastAsia"/>
          <w:sz w:val="32"/>
          <w:szCs w:val="32"/>
        </w:rPr>
        <w:t>流程中，</w:t>
      </w:r>
      <w:r w:rsidR="00136FB0">
        <w:rPr>
          <w:rFonts w:ascii="仿宋" w:eastAsia="仿宋" w:hAnsi="仿宋" w:hint="eastAsia"/>
          <w:sz w:val="32"/>
          <w:szCs w:val="32"/>
        </w:rPr>
        <w:t>申报单位</w:t>
      </w:r>
      <w:r>
        <w:rPr>
          <w:rFonts w:ascii="仿宋" w:eastAsia="仿宋" w:hAnsi="仿宋" w:hint="eastAsia"/>
          <w:sz w:val="32"/>
          <w:szCs w:val="32"/>
        </w:rPr>
        <w:t>理论考核中仅能委派该单位现任技术负责人参加。</w:t>
      </w:r>
      <w:r w:rsidR="0027304E">
        <w:rPr>
          <w:rFonts w:ascii="仿宋" w:eastAsia="仿宋" w:hAnsi="仿宋" w:hint="eastAsia"/>
          <w:sz w:val="32"/>
          <w:szCs w:val="32"/>
        </w:rPr>
        <w:t>据此要求，请相关资质延续或升级的申报单位，若存在已更换技术负责人</w:t>
      </w:r>
      <w:r w:rsidR="0015073F">
        <w:rPr>
          <w:rFonts w:ascii="仿宋" w:eastAsia="仿宋" w:hAnsi="仿宋" w:hint="eastAsia"/>
          <w:sz w:val="32"/>
          <w:szCs w:val="32"/>
        </w:rPr>
        <w:t>或</w:t>
      </w:r>
      <w:r w:rsidR="0027304E">
        <w:rPr>
          <w:rFonts w:ascii="仿宋" w:eastAsia="仿宋" w:hAnsi="仿宋" w:hint="eastAsia"/>
          <w:sz w:val="32"/>
          <w:szCs w:val="32"/>
        </w:rPr>
        <w:t>未曾参与考核</w:t>
      </w:r>
      <w:r w:rsidR="0015073F">
        <w:rPr>
          <w:rFonts w:ascii="仿宋" w:eastAsia="仿宋" w:hAnsi="仿宋" w:hint="eastAsia"/>
          <w:sz w:val="32"/>
          <w:szCs w:val="32"/>
        </w:rPr>
        <w:t>或拟更换技术负责人</w:t>
      </w:r>
      <w:r w:rsidR="0027304E">
        <w:rPr>
          <w:rFonts w:ascii="仿宋" w:eastAsia="仿宋" w:hAnsi="仿宋" w:hint="eastAsia"/>
          <w:sz w:val="32"/>
          <w:szCs w:val="32"/>
        </w:rPr>
        <w:t>的情况，请预先参加本次理论考核</w:t>
      </w:r>
      <w:r w:rsidR="002D20B5">
        <w:rPr>
          <w:rFonts w:ascii="仿宋" w:eastAsia="仿宋" w:hAnsi="仿宋" w:hint="eastAsia"/>
          <w:sz w:val="32"/>
          <w:szCs w:val="32"/>
        </w:rPr>
        <w:t>，通过考核并取得技术负责人任命文件后，再参与行政审批流程中的理论考核。</w:t>
      </w:r>
    </w:p>
    <w:p w14:paraId="3DFEB579" w14:textId="26153F65" w:rsidR="00DF4E38" w:rsidRDefault="00DF4E38" w:rsidP="0044588B">
      <w:pPr>
        <w:spacing w:line="360" w:lineRule="auto"/>
        <w:ind w:firstLine="645"/>
        <w:textAlignment w:val="baseline"/>
        <w:rPr>
          <w:rFonts w:ascii="仿宋" w:eastAsia="仿宋" w:hAnsi="仿宋"/>
          <w:sz w:val="32"/>
          <w:szCs w:val="32"/>
        </w:rPr>
      </w:pPr>
      <w:r>
        <w:rPr>
          <w:rFonts w:ascii="仿宋" w:eastAsia="仿宋" w:hAnsi="仿宋" w:hint="eastAsia"/>
          <w:sz w:val="32"/>
          <w:szCs w:val="32"/>
        </w:rPr>
        <w:lastRenderedPageBreak/>
        <w:t>请各相关资质单位于6月10日前将参考人员名单</w:t>
      </w:r>
      <w:hyperlink r:id="rId8" w:history="1">
        <w:r w:rsidR="007D286A" w:rsidRPr="007645AE">
          <w:rPr>
            <w:rStyle w:val="a6"/>
            <w:rFonts w:ascii="仿宋" w:eastAsia="仿宋" w:hAnsi="仿宋" w:hint="eastAsia"/>
            <w:sz w:val="32"/>
            <w:szCs w:val="32"/>
          </w:rPr>
          <w:t>发送至3772536@qq.com</w:t>
        </w:r>
      </w:hyperlink>
      <w:r w:rsidR="007D286A">
        <w:rPr>
          <w:rFonts w:ascii="仿宋" w:eastAsia="仿宋" w:hAnsi="仿宋" w:hint="eastAsia"/>
          <w:sz w:val="32"/>
          <w:szCs w:val="32"/>
        </w:rPr>
        <w:t>。</w:t>
      </w:r>
    </w:p>
    <w:p w14:paraId="537FE753" w14:textId="77777777" w:rsidR="00704866" w:rsidRPr="00B45CCD" w:rsidRDefault="00704866" w:rsidP="0044588B">
      <w:pPr>
        <w:spacing w:line="360" w:lineRule="auto"/>
        <w:ind w:firstLine="645"/>
        <w:textAlignment w:val="baseline"/>
        <w:rPr>
          <w:rFonts w:ascii="仿宋" w:eastAsia="仿宋" w:hAnsi="仿宋"/>
          <w:sz w:val="32"/>
          <w:szCs w:val="32"/>
        </w:rPr>
      </w:pPr>
    </w:p>
    <w:p w14:paraId="7DB4186F" w14:textId="77777777" w:rsidR="007B0C1D" w:rsidRDefault="007B0C1D" w:rsidP="007B0C1D">
      <w:pPr>
        <w:ind w:firstLine="645"/>
        <w:jc w:val="center"/>
        <w:rPr>
          <w:rFonts w:ascii="仿宋" w:eastAsia="仿宋" w:hAnsi="仿宋"/>
          <w:sz w:val="32"/>
          <w:szCs w:val="32"/>
        </w:rPr>
      </w:pPr>
      <w:r>
        <w:rPr>
          <w:rFonts w:ascii="仿宋" w:eastAsia="仿宋" w:hAnsi="仿宋" w:hint="eastAsia"/>
          <w:sz w:val="32"/>
          <w:szCs w:val="32"/>
        </w:rPr>
        <w:t>理论考核报名表</w:t>
      </w:r>
    </w:p>
    <w:tbl>
      <w:tblPr>
        <w:tblStyle w:val="a7"/>
        <w:tblW w:w="8613" w:type="dxa"/>
        <w:tblLook w:val="04A0" w:firstRow="1" w:lastRow="0" w:firstColumn="1" w:lastColumn="0" w:noHBand="0" w:noVBand="1"/>
      </w:tblPr>
      <w:tblGrid>
        <w:gridCol w:w="1420"/>
        <w:gridCol w:w="1240"/>
        <w:gridCol w:w="1600"/>
        <w:gridCol w:w="2085"/>
        <w:gridCol w:w="2268"/>
      </w:tblGrid>
      <w:tr w:rsidR="007B0C1D" w14:paraId="6A3EBDC2" w14:textId="77777777" w:rsidTr="007B0C1D">
        <w:tc>
          <w:tcPr>
            <w:tcW w:w="1420" w:type="dxa"/>
            <w:tcBorders>
              <w:top w:val="single" w:sz="4" w:space="0" w:color="auto"/>
              <w:left w:val="single" w:sz="4" w:space="0" w:color="auto"/>
              <w:bottom w:val="single" w:sz="4" w:space="0" w:color="auto"/>
              <w:right w:val="single" w:sz="4" w:space="0" w:color="auto"/>
            </w:tcBorders>
            <w:hideMark/>
          </w:tcPr>
          <w:p w14:paraId="011A4F25" w14:textId="77777777" w:rsidR="007B0C1D" w:rsidRDefault="007B0C1D">
            <w:pPr>
              <w:rPr>
                <w:rFonts w:ascii="仿宋" w:eastAsia="仿宋" w:hAnsi="仿宋"/>
                <w:szCs w:val="21"/>
              </w:rPr>
            </w:pPr>
            <w:r>
              <w:rPr>
                <w:rFonts w:ascii="仿宋" w:eastAsia="仿宋" w:hAnsi="仿宋" w:hint="eastAsia"/>
                <w:szCs w:val="21"/>
              </w:rPr>
              <w:t>单位</w:t>
            </w:r>
          </w:p>
        </w:tc>
        <w:tc>
          <w:tcPr>
            <w:tcW w:w="1240" w:type="dxa"/>
            <w:tcBorders>
              <w:top w:val="single" w:sz="4" w:space="0" w:color="auto"/>
              <w:left w:val="single" w:sz="4" w:space="0" w:color="auto"/>
              <w:bottom w:val="single" w:sz="4" w:space="0" w:color="auto"/>
              <w:right w:val="single" w:sz="4" w:space="0" w:color="auto"/>
            </w:tcBorders>
            <w:hideMark/>
          </w:tcPr>
          <w:p w14:paraId="695AE960" w14:textId="77777777" w:rsidR="007B0C1D" w:rsidRDefault="007B0C1D">
            <w:pPr>
              <w:rPr>
                <w:rFonts w:ascii="仿宋" w:eastAsia="仿宋" w:hAnsi="仿宋"/>
                <w:szCs w:val="21"/>
              </w:rPr>
            </w:pPr>
            <w:r>
              <w:rPr>
                <w:rFonts w:ascii="仿宋" w:eastAsia="仿宋" w:hAnsi="仿宋" w:hint="eastAsia"/>
                <w:szCs w:val="21"/>
              </w:rPr>
              <w:t xml:space="preserve">姓名 </w:t>
            </w:r>
          </w:p>
        </w:tc>
        <w:tc>
          <w:tcPr>
            <w:tcW w:w="1600" w:type="dxa"/>
            <w:tcBorders>
              <w:top w:val="single" w:sz="4" w:space="0" w:color="auto"/>
              <w:left w:val="single" w:sz="4" w:space="0" w:color="auto"/>
              <w:bottom w:val="single" w:sz="4" w:space="0" w:color="auto"/>
              <w:right w:val="single" w:sz="4" w:space="0" w:color="auto"/>
            </w:tcBorders>
            <w:hideMark/>
          </w:tcPr>
          <w:p w14:paraId="5FB7E4C9" w14:textId="77777777" w:rsidR="007B0C1D" w:rsidRDefault="007B0C1D">
            <w:pPr>
              <w:rPr>
                <w:rFonts w:ascii="仿宋" w:eastAsia="仿宋" w:hAnsi="仿宋"/>
                <w:szCs w:val="21"/>
              </w:rPr>
            </w:pPr>
            <w:r>
              <w:rPr>
                <w:rFonts w:ascii="仿宋" w:eastAsia="仿宋" w:hAnsi="仿宋" w:hint="eastAsia"/>
                <w:szCs w:val="21"/>
              </w:rPr>
              <w:t>身份证号</w:t>
            </w:r>
          </w:p>
        </w:tc>
        <w:tc>
          <w:tcPr>
            <w:tcW w:w="2085" w:type="dxa"/>
            <w:tcBorders>
              <w:top w:val="single" w:sz="4" w:space="0" w:color="auto"/>
              <w:left w:val="single" w:sz="4" w:space="0" w:color="auto"/>
              <w:bottom w:val="single" w:sz="4" w:space="0" w:color="auto"/>
              <w:right w:val="single" w:sz="4" w:space="0" w:color="auto"/>
            </w:tcBorders>
            <w:hideMark/>
          </w:tcPr>
          <w:p w14:paraId="2CD0E151" w14:textId="77777777" w:rsidR="007B0C1D" w:rsidRDefault="007B0C1D">
            <w:pPr>
              <w:rPr>
                <w:rFonts w:ascii="仿宋" w:eastAsia="仿宋" w:hAnsi="仿宋"/>
                <w:szCs w:val="21"/>
              </w:rPr>
            </w:pPr>
            <w:r>
              <w:rPr>
                <w:rFonts w:ascii="仿宋" w:eastAsia="仿宋" w:hAnsi="仿宋" w:hint="eastAsia"/>
                <w:szCs w:val="21"/>
              </w:rPr>
              <w:t>职称（专业/级别）</w:t>
            </w:r>
          </w:p>
        </w:tc>
        <w:tc>
          <w:tcPr>
            <w:tcW w:w="2268" w:type="dxa"/>
            <w:tcBorders>
              <w:top w:val="single" w:sz="4" w:space="0" w:color="auto"/>
              <w:left w:val="single" w:sz="4" w:space="0" w:color="auto"/>
              <w:bottom w:val="single" w:sz="4" w:space="0" w:color="auto"/>
              <w:right w:val="single" w:sz="4" w:space="0" w:color="auto"/>
            </w:tcBorders>
            <w:hideMark/>
          </w:tcPr>
          <w:p w14:paraId="6460A249" w14:textId="5C561509" w:rsidR="007B0C1D" w:rsidRDefault="007B0C1D">
            <w:pPr>
              <w:rPr>
                <w:rFonts w:ascii="仿宋" w:eastAsia="仿宋" w:hAnsi="仿宋"/>
                <w:szCs w:val="21"/>
              </w:rPr>
            </w:pPr>
            <w:r>
              <w:rPr>
                <w:rFonts w:ascii="仿宋" w:eastAsia="仿宋" w:hAnsi="仿宋" w:hint="eastAsia"/>
                <w:szCs w:val="21"/>
              </w:rPr>
              <w:t>联系电话</w:t>
            </w:r>
            <w:bookmarkStart w:id="0" w:name="_GoBack"/>
            <w:bookmarkEnd w:id="0"/>
          </w:p>
        </w:tc>
      </w:tr>
      <w:tr w:rsidR="007B0C1D" w14:paraId="100B935B" w14:textId="77777777" w:rsidTr="007B0C1D">
        <w:tc>
          <w:tcPr>
            <w:tcW w:w="1420" w:type="dxa"/>
            <w:tcBorders>
              <w:top w:val="single" w:sz="4" w:space="0" w:color="auto"/>
              <w:left w:val="single" w:sz="4" w:space="0" w:color="auto"/>
              <w:bottom w:val="single" w:sz="4" w:space="0" w:color="auto"/>
              <w:right w:val="single" w:sz="4" w:space="0" w:color="auto"/>
            </w:tcBorders>
          </w:tcPr>
          <w:p w14:paraId="0402A342" w14:textId="77777777" w:rsidR="007B0C1D" w:rsidRDefault="007B0C1D" w:rsidP="007B0C1D">
            <w:pPr>
              <w:ind w:firstLine="640"/>
              <w:rPr>
                <w:rFonts w:ascii="仿宋" w:eastAsia="仿宋" w:hAnsi="仿宋"/>
                <w:sz w:val="32"/>
                <w:szCs w:val="32"/>
              </w:rPr>
            </w:pPr>
          </w:p>
        </w:tc>
        <w:tc>
          <w:tcPr>
            <w:tcW w:w="1240" w:type="dxa"/>
            <w:tcBorders>
              <w:top w:val="single" w:sz="4" w:space="0" w:color="auto"/>
              <w:left w:val="single" w:sz="4" w:space="0" w:color="auto"/>
              <w:bottom w:val="single" w:sz="4" w:space="0" w:color="auto"/>
              <w:right w:val="single" w:sz="4" w:space="0" w:color="auto"/>
            </w:tcBorders>
          </w:tcPr>
          <w:p w14:paraId="743DBE0A" w14:textId="77777777" w:rsidR="007B0C1D" w:rsidRDefault="007B0C1D" w:rsidP="007B0C1D">
            <w:pPr>
              <w:ind w:firstLine="640"/>
              <w:rPr>
                <w:rFonts w:ascii="仿宋" w:eastAsia="仿宋" w:hAnsi="仿宋"/>
                <w:sz w:val="32"/>
                <w:szCs w:val="32"/>
              </w:rPr>
            </w:pPr>
          </w:p>
        </w:tc>
        <w:tc>
          <w:tcPr>
            <w:tcW w:w="1600" w:type="dxa"/>
            <w:tcBorders>
              <w:top w:val="single" w:sz="4" w:space="0" w:color="auto"/>
              <w:left w:val="single" w:sz="4" w:space="0" w:color="auto"/>
              <w:bottom w:val="single" w:sz="4" w:space="0" w:color="auto"/>
              <w:right w:val="single" w:sz="4" w:space="0" w:color="auto"/>
            </w:tcBorders>
          </w:tcPr>
          <w:p w14:paraId="7FB08622" w14:textId="77777777" w:rsidR="007B0C1D" w:rsidRDefault="007B0C1D" w:rsidP="007B0C1D">
            <w:pPr>
              <w:ind w:firstLine="640"/>
              <w:rPr>
                <w:rFonts w:ascii="仿宋" w:eastAsia="仿宋" w:hAnsi="仿宋"/>
                <w:sz w:val="32"/>
                <w:szCs w:val="32"/>
              </w:rPr>
            </w:pPr>
          </w:p>
        </w:tc>
        <w:tc>
          <w:tcPr>
            <w:tcW w:w="2085" w:type="dxa"/>
            <w:tcBorders>
              <w:top w:val="single" w:sz="4" w:space="0" w:color="auto"/>
              <w:left w:val="single" w:sz="4" w:space="0" w:color="auto"/>
              <w:bottom w:val="single" w:sz="4" w:space="0" w:color="auto"/>
              <w:right w:val="single" w:sz="4" w:space="0" w:color="auto"/>
            </w:tcBorders>
          </w:tcPr>
          <w:p w14:paraId="3216B3F9" w14:textId="77777777" w:rsidR="007B0C1D" w:rsidRDefault="007B0C1D" w:rsidP="007B0C1D">
            <w:pPr>
              <w:ind w:firstLine="640"/>
              <w:rPr>
                <w:rFonts w:ascii="仿宋" w:eastAsia="仿宋" w:hAnsi="仿宋"/>
                <w:sz w:val="32"/>
                <w:szCs w:val="32"/>
              </w:rPr>
            </w:pPr>
          </w:p>
        </w:tc>
        <w:tc>
          <w:tcPr>
            <w:tcW w:w="2268" w:type="dxa"/>
            <w:tcBorders>
              <w:top w:val="single" w:sz="4" w:space="0" w:color="auto"/>
              <w:left w:val="single" w:sz="4" w:space="0" w:color="auto"/>
              <w:bottom w:val="single" w:sz="4" w:space="0" w:color="auto"/>
              <w:right w:val="single" w:sz="4" w:space="0" w:color="auto"/>
            </w:tcBorders>
          </w:tcPr>
          <w:p w14:paraId="2C032768" w14:textId="77777777" w:rsidR="007B0C1D" w:rsidRDefault="007B0C1D" w:rsidP="007B0C1D">
            <w:pPr>
              <w:ind w:firstLine="640"/>
              <w:rPr>
                <w:rFonts w:ascii="仿宋" w:eastAsia="仿宋" w:hAnsi="仿宋"/>
                <w:sz w:val="32"/>
                <w:szCs w:val="32"/>
              </w:rPr>
            </w:pPr>
          </w:p>
        </w:tc>
      </w:tr>
    </w:tbl>
    <w:p w14:paraId="6CDA318B" w14:textId="77777777" w:rsidR="00704866" w:rsidRPr="007B0C1D" w:rsidRDefault="00704866" w:rsidP="0044588B">
      <w:pPr>
        <w:spacing w:line="360" w:lineRule="auto"/>
        <w:ind w:firstLine="645"/>
        <w:textAlignment w:val="baseline"/>
        <w:rPr>
          <w:rFonts w:ascii="仿宋" w:eastAsia="仿宋" w:hAnsi="仿宋"/>
          <w:sz w:val="32"/>
          <w:szCs w:val="32"/>
        </w:rPr>
      </w:pPr>
    </w:p>
    <w:sectPr w:rsidR="00704866" w:rsidRPr="007B0C1D" w:rsidSect="002D0E45">
      <w:pgSz w:w="11906" w:h="16838"/>
      <w:pgMar w:top="1440" w:right="155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F60CE" w14:textId="77777777" w:rsidR="002757AF" w:rsidRDefault="002757AF" w:rsidP="00306E37">
      <w:r>
        <w:separator/>
      </w:r>
    </w:p>
  </w:endnote>
  <w:endnote w:type="continuationSeparator" w:id="0">
    <w:p w14:paraId="357783A4" w14:textId="77777777" w:rsidR="002757AF" w:rsidRDefault="002757AF" w:rsidP="0030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EC0D4" w14:textId="77777777" w:rsidR="002757AF" w:rsidRDefault="002757AF" w:rsidP="00306E37">
      <w:r>
        <w:separator/>
      </w:r>
    </w:p>
  </w:footnote>
  <w:footnote w:type="continuationSeparator" w:id="0">
    <w:p w14:paraId="16346498" w14:textId="77777777" w:rsidR="002757AF" w:rsidRDefault="002757AF" w:rsidP="00306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9A0"/>
    <w:multiLevelType w:val="hybridMultilevel"/>
    <w:tmpl w:val="B67EA164"/>
    <w:lvl w:ilvl="0" w:tplc="0088B3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FF4435A"/>
    <w:multiLevelType w:val="hybridMultilevel"/>
    <w:tmpl w:val="E3D87A8C"/>
    <w:lvl w:ilvl="0" w:tplc="67105A16">
      <w:start w:val="1"/>
      <w:numFmt w:val="japaneseCounting"/>
      <w:lvlText w:val="%1、"/>
      <w:lvlJc w:val="left"/>
      <w:pPr>
        <w:ind w:left="420" w:hanging="420"/>
      </w:pPr>
      <w:rPr>
        <w:rFonts w:hint="default"/>
      </w:rPr>
    </w:lvl>
    <w:lvl w:ilvl="1" w:tplc="AB3CA4E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64"/>
    <w:rsid w:val="00013AE2"/>
    <w:rsid w:val="00020360"/>
    <w:rsid w:val="00030EDF"/>
    <w:rsid w:val="00033401"/>
    <w:rsid w:val="00043DB0"/>
    <w:rsid w:val="000878E1"/>
    <w:rsid w:val="000A62AD"/>
    <w:rsid w:val="000C61F2"/>
    <w:rsid w:val="000E7014"/>
    <w:rsid w:val="00125151"/>
    <w:rsid w:val="00125E33"/>
    <w:rsid w:val="00127AA5"/>
    <w:rsid w:val="001325E7"/>
    <w:rsid w:val="00136FB0"/>
    <w:rsid w:val="0014301B"/>
    <w:rsid w:val="0015073F"/>
    <w:rsid w:val="0015540A"/>
    <w:rsid w:val="00162D3B"/>
    <w:rsid w:val="00163DF9"/>
    <w:rsid w:val="00173F2D"/>
    <w:rsid w:val="001A2CC1"/>
    <w:rsid w:val="001B2276"/>
    <w:rsid w:val="001C0DA5"/>
    <w:rsid w:val="001C7596"/>
    <w:rsid w:val="001F4B65"/>
    <w:rsid w:val="00204115"/>
    <w:rsid w:val="00210683"/>
    <w:rsid w:val="00221C53"/>
    <w:rsid w:val="00223B4A"/>
    <w:rsid w:val="00246EAB"/>
    <w:rsid w:val="00253122"/>
    <w:rsid w:val="00256E5D"/>
    <w:rsid w:val="0027304E"/>
    <w:rsid w:val="002757AF"/>
    <w:rsid w:val="002818FF"/>
    <w:rsid w:val="00293AB1"/>
    <w:rsid w:val="002C4778"/>
    <w:rsid w:val="002C4BB1"/>
    <w:rsid w:val="002D0E45"/>
    <w:rsid w:val="002D20B5"/>
    <w:rsid w:val="002D433B"/>
    <w:rsid w:val="002D70A0"/>
    <w:rsid w:val="002E52F8"/>
    <w:rsid w:val="003039EC"/>
    <w:rsid w:val="00306E37"/>
    <w:rsid w:val="00331A21"/>
    <w:rsid w:val="00336CC5"/>
    <w:rsid w:val="0036133D"/>
    <w:rsid w:val="00384584"/>
    <w:rsid w:val="003A5A51"/>
    <w:rsid w:val="003A7925"/>
    <w:rsid w:val="003B1AF6"/>
    <w:rsid w:val="003C513F"/>
    <w:rsid w:val="003C7A32"/>
    <w:rsid w:val="003D20DB"/>
    <w:rsid w:val="003E7924"/>
    <w:rsid w:val="00433E88"/>
    <w:rsid w:val="0044588B"/>
    <w:rsid w:val="00455D6B"/>
    <w:rsid w:val="00463149"/>
    <w:rsid w:val="00467882"/>
    <w:rsid w:val="004854E4"/>
    <w:rsid w:val="004B2F91"/>
    <w:rsid w:val="004C6549"/>
    <w:rsid w:val="004E0F91"/>
    <w:rsid w:val="004F69B7"/>
    <w:rsid w:val="0051456E"/>
    <w:rsid w:val="005146E5"/>
    <w:rsid w:val="00536160"/>
    <w:rsid w:val="0055068D"/>
    <w:rsid w:val="0055231C"/>
    <w:rsid w:val="00565EC9"/>
    <w:rsid w:val="0059125D"/>
    <w:rsid w:val="00592BD8"/>
    <w:rsid w:val="005A2155"/>
    <w:rsid w:val="005C155A"/>
    <w:rsid w:val="005C4893"/>
    <w:rsid w:val="005E1DD5"/>
    <w:rsid w:val="005F3FFC"/>
    <w:rsid w:val="00613236"/>
    <w:rsid w:val="00634B0A"/>
    <w:rsid w:val="00642DD5"/>
    <w:rsid w:val="00684B4E"/>
    <w:rsid w:val="00686B73"/>
    <w:rsid w:val="006B1340"/>
    <w:rsid w:val="006B793F"/>
    <w:rsid w:val="006C6FF5"/>
    <w:rsid w:val="006C7419"/>
    <w:rsid w:val="00704866"/>
    <w:rsid w:val="00705831"/>
    <w:rsid w:val="0072152D"/>
    <w:rsid w:val="007215B4"/>
    <w:rsid w:val="00733EE7"/>
    <w:rsid w:val="00744BF9"/>
    <w:rsid w:val="007561A2"/>
    <w:rsid w:val="00771241"/>
    <w:rsid w:val="00780B8A"/>
    <w:rsid w:val="00796C1F"/>
    <w:rsid w:val="007A1965"/>
    <w:rsid w:val="007B0C1D"/>
    <w:rsid w:val="007B7238"/>
    <w:rsid w:val="007C133A"/>
    <w:rsid w:val="007C3816"/>
    <w:rsid w:val="007C7B6A"/>
    <w:rsid w:val="007D286A"/>
    <w:rsid w:val="007D7574"/>
    <w:rsid w:val="007E16E8"/>
    <w:rsid w:val="007E207B"/>
    <w:rsid w:val="007F42C8"/>
    <w:rsid w:val="0080728B"/>
    <w:rsid w:val="00807386"/>
    <w:rsid w:val="008217C5"/>
    <w:rsid w:val="00825E2B"/>
    <w:rsid w:val="00865080"/>
    <w:rsid w:val="00867C5A"/>
    <w:rsid w:val="00867F28"/>
    <w:rsid w:val="00890385"/>
    <w:rsid w:val="008B3680"/>
    <w:rsid w:val="008B6627"/>
    <w:rsid w:val="008F5D2A"/>
    <w:rsid w:val="00924DF7"/>
    <w:rsid w:val="009573C8"/>
    <w:rsid w:val="0098291B"/>
    <w:rsid w:val="00983B17"/>
    <w:rsid w:val="00990A71"/>
    <w:rsid w:val="009A1A8D"/>
    <w:rsid w:val="009C56A7"/>
    <w:rsid w:val="009E1B46"/>
    <w:rsid w:val="009E57C3"/>
    <w:rsid w:val="00A113B2"/>
    <w:rsid w:val="00A25629"/>
    <w:rsid w:val="00A40E58"/>
    <w:rsid w:val="00A52D9A"/>
    <w:rsid w:val="00A910B1"/>
    <w:rsid w:val="00AD0680"/>
    <w:rsid w:val="00AE377D"/>
    <w:rsid w:val="00B1392D"/>
    <w:rsid w:val="00B45CCD"/>
    <w:rsid w:val="00B5477A"/>
    <w:rsid w:val="00B5792C"/>
    <w:rsid w:val="00B70DB9"/>
    <w:rsid w:val="00B811E1"/>
    <w:rsid w:val="00B87A42"/>
    <w:rsid w:val="00B948EA"/>
    <w:rsid w:val="00BA0101"/>
    <w:rsid w:val="00C00A5B"/>
    <w:rsid w:val="00C20AB9"/>
    <w:rsid w:val="00C36F78"/>
    <w:rsid w:val="00C842D3"/>
    <w:rsid w:val="00C95699"/>
    <w:rsid w:val="00CA6E7C"/>
    <w:rsid w:val="00CC1B95"/>
    <w:rsid w:val="00CF4607"/>
    <w:rsid w:val="00D0664A"/>
    <w:rsid w:val="00D10732"/>
    <w:rsid w:val="00D448BF"/>
    <w:rsid w:val="00D45DE5"/>
    <w:rsid w:val="00D763E4"/>
    <w:rsid w:val="00D863C5"/>
    <w:rsid w:val="00DA5022"/>
    <w:rsid w:val="00DA609D"/>
    <w:rsid w:val="00DB3DC8"/>
    <w:rsid w:val="00DC6248"/>
    <w:rsid w:val="00DD31CD"/>
    <w:rsid w:val="00DF4E38"/>
    <w:rsid w:val="00E13CC0"/>
    <w:rsid w:val="00E207CE"/>
    <w:rsid w:val="00E23B20"/>
    <w:rsid w:val="00E51D17"/>
    <w:rsid w:val="00E63F86"/>
    <w:rsid w:val="00E77FDD"/>
    <w:rsid w:val="00E82DEA"/>
    <w:rsid w:val="00E95066"/>
    <w:rsid w:val="00ED5057"/>
    <w:rsid w:val="00F06884"/>
    <w:rsid w:val="00F3686A"/>
    <w:rsid w:val="00F72D64"/>
    <w:rsid w:val="00F874D0"/>
    <w:rsid w:val="00F901F0"/>
    <w:rsid w:val="00FA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882"/>
    <w:pPr>
      <w:ind w:firstLineChars="200" w:firstLine="420"/>
    </w:pPr>
  </w:style>
  <w:style w:type="paragraph" w:styleId="a4">
    <w:name w:val="header"/>
    <w:basedOn w:val="a"/>
    <w:link w:val="Char"/>
    <w:uiPriority w:val="99"/>
    <w:unhideWhenUsed/>
    <w:rsid w:val="00306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6E37"/>
    <w:rPr>
      <w:sz w:val="18"/>
      <w:szCs w:val="18"/>
    </w:rPr>
  </w:style>
  <w:style w:type="paragraph" w:styleId="a5">
    <w:name w:val="footer"/>
    <w:basedOn w:val="a"/>
    <w:link w:val="Char0"/>
    <w:uiPriority w:val="99"/>
    <w:unhideWhenUsed/>
    <w:rsid w:val="00306E37"/>
    <w:pPr>
      <w:tabs>
        <w:tab w:val="center" w:pos="4153"/>
        <w:tab w:val="right" w:pos="8306"/>
      </w:tabs>
      <w:snapToGrid w:val="0"/>
      <w:jc w:val="left"/>
    </w:pPr>
    <w:rPr>
      <w:sz w:val="18"/>
      <w:szCs w:val="18"/>
    </w:rPr>
  </w:style>
  <w:style w:type="character" w:customStyle="1" w:styleId="Char0">
    <w:name w:val="页脚 Char"/>
    <w:basedOn w:val="a0"/>
    <w:link w:val="a5"/>
    <w:uiPriority w:val="99"/>
    <w:rsid w:val="00306E37"/>
    <w:rPr>
      <w:sz w:val="18"/>
      <w:szCs w:val="18"/>
    </w:rPr>
  </w:style>
  <w:style w:type="character" w:styleId="a6">
    <w:name w:val="Hyperlink"/>
    <w:basedOn w:val="a0"/>
    <w:uiPriority w:val="99"/>
    <w:unhideWhenUsed/>
    <w:rsid w:val="001A2CC1"/>
    <w:rPr>
      <w:color w:val="0563C1" w:themeColor="hyperlink"/>
      <w:u w:val="single"/>
    </w:rPr>
  </w:style>
  <w:style w:type="table" w:styleId="a7">
    <w:name w:val="Table Grid"/>
    <w:basedOn w:val="a1"/>
    <w:uiPriority w:val="59"/>
    <w:rsid w:val="005C4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882"/>
    <w:pPr>
      <w:ind w:firstLineChars="200" w:firstLine="420"/>
    </w:pPr>
  </w:style>
  <w:style w:type="paragraph" w:styleId="a4">
    <w:name w:val="header"/>
    <w:basedOn w:val="a"/>
    <w:link w:val="Char"/>
    <w:uiPriority w:val="99"/>
    <w:unhideWhenUsed/>
    <w:rsid w:val="00306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6E37"/>
    <w:rPr>
      <w:sz w:val="18"/>
      <w:szCs w:val="18"/>
    </w:rPr>
  </w:style>
  <w:style w:type="paragraph" w:styleId="a5">
    <w:name w:val="footer"/>
    <w:basedOn w:val="a"/>
    <w:link w:val="Char0"/>
    <w:uiPriority w:val="99"/>
    <w:unhideWhenUsed/>
    <w:rsid w:val="00306E37"/>
    <w:pPr>
      <w:tabs>
        <w:tab w:val="center" w:pos="4153"/>
        <w:tab w:val="right" w:pos="8306"/>
      </w:tabs>
      <w:snapToGrid w:val="0"/>
      <w:jc w:val="left"/>
    </w:pPr>
    <w:rPr>
      <w:sz w:val="18"/>
      <w:szCs w:val="18"/>
    </w:rPr>
  </w:style>
  <w:style w:type="character" w:customStyle="1" w:styleId="Char0">
    <w:name w:val="页脚 Char"/>
    <w:basedOn w:val="a0"/>
    <w:link w:val="a5"/>
    <w:uiPriority w:val="99"/>
    <w:rsid w:val="00306E37"/>
    <w:rPr>
      <w:sz w:val="18"/>
      <w:szCs w:val="18"/>
    </w:rPr>
  </w:style>
  <w:style w:type="character" w:styleId="a6">
    <w:name w:val="Hyperlink"/>
    <w:basedOn w:val="a0"/>
    <w:uiPriority w:val="99"/>
    <w:unhideWhenUsed/>
    <w:rsid w:val="001A2CC1"/>
    <w:rPr>
      <w:color w:val="0563C1" w:themeColor="hyperlink"/>
      <w:u w:val="single"/>
    </w:rPr>
  </w:style>
  <w:style w:type="table" w:styleId="a7">
    <w:name w:val="Table Grid"/>
    <w:basedOn w:val="a1"/>
    <w:uiPriority w:val="59"/>
    <w:rsid w:val="005C4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122">
      <w:bodyDiv w:val="1"/>
      <w:marLeft w:val="0"/>
      <w:marRight w:val="0"/>
      <w:marTop w:val="0"/>
      <w:marBottom w:val="0"/>
      <w:divBdr>
        <w:top w:val="none" w:sz="0" w:space="0" w:color="auto"/>
        <w:left w:val="none" w:sz="0" w:space="0" w:color="auto"/>
        <w:bottom w:val="none" w:sz="0" w:space="0" w:color="auto"/>
        <w:right w:val="none" w:sz="0" w:space="0" w:color="auto"/>
      </w:divBdr>
    </w:div>
    <w:div w:id="349457928">
      <w:bodyDiv w:val="1"/>
      <w:marLeft w:val="0"/>
      <w:marRight w:val="0"/>
      <w:marTop w:val="0"/>
      <w:marBottom w:val="0"/>
      <w:divBdr>
        <w:top w:val="none" w:sz="0" w:space="0" w:color="auto"/>
        <w:left w:val="none" w:sz="0" w:space="0" w:color="auto"/>
        <w:bottom w:val="none" w:sz="0" w:space="0" w:color="auto"/>
        <w:right w:val="none" w:sz="0" w:space="0" w:color="auto"/>
      </w:divBdr>
    </w:div>
    <w:div w:id="360477730">
      <w:bodyDiv w:val="1"/>
      <w:marLeft w:val="0"/>
      <w:marRight w:val="0"/>
      <w:marTop w:val="0"/>
      <w:marBottom w:val="0"/>
      <w:divBdr>
        <w:top w:val="none" w:sz="0" w:space="0" w:color="auto"/>
        <w:left w:val="none" w:sz="0" w:space="0" w:color="auto"/>
        <w:bottom w:val="none" w:sz="0" w:space="0" w:color="auto"/>
        <w:right w:val="none" w:sz="0" w:space="0" w:color="auto"/>
      </w:divBdr>
    </w:div>
    <w:div w:id="452210315">
      <w:bodyDiv w:val="1"/>
      <w:marLeft w:val="0"/>
      <w:marRight w:val="0"/>
      <w:marTop w:val="0"/>
      <w:marBottom w:val="0"/>
      <w:divBdr>
        <w:top w:val="none" w:sz="0" w:space="0" w:color="auto"/>
        <w:left w:val="none" w:sz="0" w:space="0" w:color="auto"/>
        <w:bottom w:val="none" w:sz="0" w:space="0" w:color="auto"/>
        <w:right w:val="none" w:sz="0" w:space="0" w:color="auto"/>
      </w:divBdr>
    </w:div>
    <w:div w:id="517963407">
      <w:bodyDiv w:val="1"/>
      <w:marLeft w:val="0"/>
      <w:marRight w:val="0"/>
      <w:marTop w:val="0"/>
      <w:marBottom w:val="0"/>
      <w:divBdr>
        <w:top w:val="none" w:sz="0" w:space="0" w:color="auto"/>
        <w:left w:val="none" w:sz="0" w:space="0" w:color="auto"/>
        <w:bottom w:val="none" w:sz="0" w:space="0" w:color="auto"/>
        <w:right w:val="none" w:sz="0" w:space="0" w:color="auto"/>
      </w:divBdr>
    </w:div>
    <w:div w:id="554780970">
      <w:bodyDiv w:val="1"/>
      <w:marLeft w:val="0"/>
      <w:marRight w:val="0"/>
      <w:marTop w:val="0"/>
      <w:marBottom w:val="0"/>
      <w:divBdr>
        <w:top w:val="none" w:sz="0" w:space="0" w:color="auto"/>
        <w:left w:val="none" w:sz="0" w:space="0" w:color="auto"/>
        <w:bottom w:val="none" w:sz="0" w:space="0" w:color="auto"/>
        <w:right w:val="none" w:sz="0" w:space="0" w:color="auto"/>
      </w:divBdr>
    </w:div>
    <w:div w:id="668295903">
      <w:bodyDiv w:val="1"/>
      <w:marLeft w:val="0"/>
      <w:marRight w:val="0"/>
      <w:marTop w:val="0"/>
      <w:marBottom w:val="0"/>
      <w:divBdr>
        <w:top w:val="none" w:sz="0" w:space="0" w:color="auto"/>
        <w:left w:val="none" w:sz="0" w:space="0" w:color="auto"/>
        <w:bottom w:val="none" w:sz="0" w:space="0" w:color="auto"/>
        <w:right w:val="none" w:sz="0" w:space="0" w:color="auto"/>
      </w:divBdr>
    </w:div>
    <w:div w:id="793671428">
      <w:bodyDiv w:val="1"/>
      <w:marLeft w:val="0"/>
      <w:marRight w:val="0"/>
      <w:marTop w:val="0"/>
      <w:marBottom w:val="0"/>
      <w:divBdr>
        <w:top w:val="none" w:sz="0" w:space="0" w:color="auto"/>
        <w:left w:val="none" w:sz="0" w:space="0" w:color="auto"/>
        <w:bottom w:val="none" w:sz="0" w:space="0" w:color="auto"/>
        <w:right w:val="none" w:sz="0" w:space="0" w:color="auto"/>
      </w:divBdr>
    </w:div>
    <w:div w:id="797533615">
      <w:bodyDiv w:val="1"/>
      <w:marLeft w:val="0"/>
      <w:marRight w:val="0"/>
      <w:marTop w:val="0"/>
      <w:marBottom w:val="0"/>
      <w:divBdr>
        <w:top w:val="none" w:sz="0" w:space="0" w:color="auto"/>
        <w:left w:val="none" w:sz="0" w:space="0" w:color="auto"/>
        <w:bottom w:val="none" w:sz="0" w:space="0" w:color="auto"/>
        <w:right w:val="none" w:sz="0" w:space="0" w:color="auto"/>
      </w:divBdr>
    </w:div>
    <w:div w:id="822356781">
      <w:bodyDiv w:val="1"/>
      <w:marLeft w:val="0"/>
      <w:marRight w:val="0"/>
      <w:marTop w:val="0"/>
      <w:marBottom w:val="0"/>
      <w:divBdr>
        <w:top w:val="none" w:sz="0" w:space="0" w:color="auto"/>
        <w:left w:val="none" w:sz="0" w:space="0" w:color="auto"/>
        <w:bottom w:val="none" w:sz="0" w:space="0" w:color="auto"/>
        <w:right w:val="none" w:sz="0" w:space="0" w:color="auto"/>
      </w:divBdr>
    </w:div>
    <w:div w:id="917783805">
      <w:bodyDiv w:val="1"/>
      <w:marLeft w:val="0"/>
      <w:marRight w:val="0"/>
      <w:marTop w:val="0"/>
      <w:marBottom w:val="0"/>
      <w:divBdr>
        <w:top w:val="none" w:sz="0" w:space="0" w:color="auto"/>
        <w:left w:val="none" w:sz="0" w:space="0" w:color="auto"/>
        <w:bottom w:val="none" w:sz="0" w:space="0" w:color="auto"/>
        <w:right w:val="none" w:sz="0" w:space="0" w:color="auto"/>
      </w:divBdr>
    </w:div>
    <w:div w:id="1102337754">
      <w:bodyDiv w:val="1"/>
      <w:marLeft w:val="0"/>
      <w:marRight w:val="0"/>
      <w:marTop w:val="0"/>
      <w:marBottom w:val="0"/>
      <w:divBdr>
        <w:top w:val="none" w:sz="0" w:space="0" w:color="auto"/>
        <w:left w:val="none" w:sz="0" w:space="0" w:color="auto"/>
        <w:bottom w:val="none" w:sz="0" w:space="0" w:color="auto"/>
        <w:right w:val="none" w:sz="0" w:space="0" w:color="auto"/>
      </w:divBdr>
    </w:div>
    <w:div w:id="1173645801">
      <w:bodyDiv w:val="1"/>
      <w:marLeft w:val="0"/>
      <w:marRight w:val="0"/>
      <w:marTop w:val="0"/>
      <w:marBottom w:val="0"/>
      <w:divBdr>
        <w:top w:val="none" w:sz="0" w:space="0" w:color="auto"/>
        <w:left w:val="none" w:sz="0" w:space="0" w:color="auto"/>
        <w:bottom w:val="none" w:sz="0" w:space="0" w:color="auto"/>
        <w:right w:val="none" w:sz="0" w:space="0" w:color="auto"/>
      </w:divBdr>
    </w:div>
    <w:div w:id="1275015094">
      <w:bodyDiv w:val="1"/>
      <w:marLeft w:val="0"/>
      <w:marRight w:val="0"/>
      <w:marTop w:val="0"/>
      <w:marBottom w:val="0"/>
      <w:divBdr>
        <w:top w:val="none" w:sz="0" w:space="0" w:color="auto"/>
        <w:left w:val="none" w:sz="0" w:space="0" w:color="auto"/>
        <w:bottom w:val="none" w:sz="0" w:space="0" w:color="auto"/>
        <w:right w:val="none" w:sz="0" w:space="0" w:color="auto"/>
      </w:divBdr>
    </w:div>
    <w:div w:id="1306356097">
      <w:bodyDiv w:val="1"/>
      <w:marLeft w:val="0"/>
      <w:marRight w:val="0"/>
      <w:marTop w:val="0"/>
      <w:marBottom w:val="0"/>
      <w:divBdr>
        <w:top w:val="none" w:sz="0" w:space="0" w:color="auto"/>
        <w:left w:val="none" w:sz="0" w:space="0" w:color="auto"/>
        <w:bottom w:val="none" w:sz="0" w:space="0" w:color="auto"/>
        <w:right w:val="none" w:sz="0" w:space="0" w:color="auto"/>
      </w:divBdr>
    </w:div>
    <w:div w:id="1434979801">
      <w:bodyDiv w:val="1"/>
      <w:marLeft w:val="0"/>
      <w:marRight w:val="0"/>
      <w:marTop w:val="0"/>
      <w:marBottom w:val="0"/>
      <w:divBdr>
        <w:top w:val="none" w:sz="0" w:space="0" w:color="auto"/>
        <w:left w:val="none" w:sz="0" w:space="0" w:color="auto"/>
        <w:bottom w:val="none" w:sz="0" w:space="0" w:color="auto"/>
        <w:right w:val="none" w:sz="0" w:space="0" w:color="auto"/>
      </w:divBdr>
    </w:div>
    <w:div w:id="1527597485">
      <w:bodyDiv w:val="1"/>
      <w:marLeft w:val="0"/>
      <w:marRight w:val="0"/>
      <w:marTop w:val="0"/>
      <w:marBottom w:val="0"/>
      <w:divBdr>
        <w:top w:val="none" w:sz="0" w:space="0" w:color="auto"/>
        <w:left w:val="none" w:sz="0" w:space="0" w:color="auto"/>
        <w:bottom w:val="none" w:sz="0" w:space="0" w:color="auto"/>
        <w:right w:val="none" w:sz="0" w:space="0" w:color="auto"/>
      </w:divBdr>
    </w:div>
    <w:div w:id="1576938505">
      <w:bodyDiv w:val="1"/>
      <w:marLeft w:val="0"/>
      <w:marRight w:val="0"/>
      <w:marTop w:val="0"/>
      <w:marBottom w:val="0"/>
      <w:divBdr>
        <w:top w:val="none" w:sz="0" w:space="0" w:color="auto"/>
        <w:left w:val="none" w:sz="0" w:space="0" w:color="auto"/>
        <w:bottom w:val="none" w:sz="0" w:space="0" w:color="auto"/>
        <w:right w:val="none" w:sz="0" w:space="0" w:color="auto"/>
      </w:divBdr>
    </w:div>
    <w:div w:id="1742830827">
      <w:bodyDiv w:val="1"/>
      <w:marLeft w:val="0"/>
      <w:marRight w:val="0"/>
      <w:marTop w:val="0"/>
      <w:marBottom w:val="0"/>
      <w:divBdr>
        <w:top w:val="none" w:sz="0" w:space="0" w:color="auto"/>
        <w:left w:val="none" w:sz="0" w:space="0" w:color="auto"/>
        <w:bottom w:val="none" w:sz="0" w:space="0" w:color="auto"/>
        <w:right w:val="none" w:sz="0" w:space="0" w:color="auto"/>
      </w:divBdr>
    </w:div>
    <w:div w:id="1748922023">
      <w:bodyDiv w:val="1"/>
      <w:marLeft w:val="0"/>
      <w:marRight w:val="0"/>
      <w:marTop w:val="0"/>
      <w:marBottom w:val="0"/>
      <w:divBdr>
        <w:top w:val="none" w:sz="0" w:space="0" w:color="auto"/>
        <w:left w:val="none" w:sz="0" w:space="0" w:color="auto"/>
        <w:bottom w:val="none" w:sz="0" w:space="0" w:color="auto"/>
        <w:right w:val="none" w:sz="0" w:space="0" w:color="auto"/>
      </w:divBdr>
    </w:div>
    <w:div w:id="2010676142">
      <w:bodyDiv w:val="1"/>
      <w:marLeft w:val="0"/>
      <w:marRight w:val="0"/>
      <w:marTop w:val="0"/>
      <w:marBottom w:val="0"/>
      <w:divBdr>
        <w:top w:val="none" w:sz="0" w:space="0" w:color="auto"/>
        <w:left w:val="none" w:sz="0" w:space="0" w:color="auto"/>
        <w:bottom w:val="none" w:sz="0" w:space="0" w:color="auto"/>
        <w:right w:val="none" w:sz="0" w:space="0" w:color="auto"/>
      </w:divBdr>
    </w:div>
    <w:div w:id="20291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772536@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兰星 飞雪</dc:creator>
  <cp:keywords/>
  <dc:description/>
  <cp:lastModifiedBy>皮小草</cp:lastModifiedBy>
  <cp:revision>163</cp:revision>
  <dcterms:created xsi:type="dcterms:W3CDTF">2022-11-11T05:48:00Z</dcterms:created>
  <dcterms:modified xsi:type="dcterms:W3CDTF">2024-06-04T07:53:00Z</dcterms:modified>
</cp:coreProperties>
</file>